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8A3" w:rsidRDefault="00C150F5" w:rsidP="00462546">
      <w:pPr>
        <w:pStyle w:val="Header"/>
        <w:tabs>
          <w:tab w:val="clear" w:pos="4536"/>
          <w:tab w:val="left" w:pos="1800"/>
        </w:tabs>
        <w:spacing w:afterLines="50" w:line="300" w:lineRule="atLeast"/>
        <w:ind w:left="1800" w:hanging="1800"/>
        <w:rPr>
          <w:rFonts w:eastAsiaTheme="minorEastAsia" w:cs="Arial"/>
          <w:sz w:val="22"/>
          <w:szCs w:val="22"/>
          <w:lang w:eastAsia="zh-CN"/>
        </w:rPr>
      </w:pPr>
      <w:bookmarkStart w:id="0" w:name="OLE_LINK1"/>
      <w:bookmarkStart w:id="1" w:name="OLE_LINK2"/>
      <w:r w:rsidRPr="00012484">
        <w:rPr>
          <w:rFonts w:cs="Arial"/>
          <w:sz w:val="22"/>
          <w:szCs w:val="22"/>
        </w:rPr>
        <w:t>3GPP TSG-RAN WG2</w:t>
      </w:r>
      <w:r w:rsidR="00DB3C21">
        <w:rPr>
          <w:rFonts w:eastAsiaTheme="minorEastAsia" w:cs="Arial" w:hint="eastAsia"/>
          <w:sz w:val="22"/>
          <w:szCs w:val="22"/>
          <w:lang w:eastAsia="zh-CN"/>
        </w:rPr>
        <w:t>#101</w:t>
      </w:r>
      <w:r w:rsidRPr="00012484">
        <w:rPr>
          <w:rFonts w:cs="Arial"/>
          <w:sz w:val="22"/>
          <w:szCs w:val="22"/>
        </w:rPr>
        <w:tab/>
        <w:t>R2-18</w:t>
      </w:r>
      <w:r w:rsidR="009856AA" w:rsidRPr="009856AA">
        <w:rPr>
          <w:rFonts w:cs="Arial" w:hint="eastAsia"/>
          <w:sz w:val="22"/>
          <w:szCs w:val="22"/>
        </w:rPr>
        <w:t>0</w:t>
      </w:r>
      <w:r w:rsidR="00391130">
        <w:rPr>
          <w:rFonts w:eastAsiaTheme="minorEastAsia" w:cs="Arial" w:hint="eastAsia"/>
          <w:sz w:val="22"/>
          <w:szCs w:val="22"/>
          <w:lang w:eastAsia="zh-CN"/>
        </w:rPr>
        <w:t>2139</w:t>
      </w:r>
    </w:p>
    <w:bookmarkEnd w:id="0"/>
    <w:bookmarkEnd w:id="1"/>
    <w:p w:rsidR="009B18A3" w:rsidRPr="002511C1" w:rsidRDefault="00DB3C21" w:rsidP="00462546">
      <w:pPr>
        <w:pStyle w:val="Header"/>
        <w:tabs>
          <w:tab w:val="clear" w:pos="4536"/>
          <w:tab w:val="left" w:pos="1800"/>
        </w:tabs>
        <w:spacing w:afterLines="50" w:line="300" w:lineRule="atLeast"/>
        <w:ind w:left="1800" w:hanging="1800"/>
        <w:rPr>
          <w:rFonts w:cs="Arial"/>
          <w:sz w:val="22"/>
          <w:szCs w:val="22"/>
        </w:rPr>
      </w:pPr>
      <w:r w:rsidRPr="002511C1">
        <w:rPr>
          <w:rFonts w:cs="Arial" w:hint="eastAsia"/>
          <w:sz w:val="22"/>
          <w:szCs w:val="22"/>
        </w:rPr>
        <w:t>Athens</w:t>
      </w:r>
      <w:r w:rsidRPr="00012484">
        <w:rPr>
          <w:rFonts w:cs="Arial"/>
          <w:sz w:val="22"/>
          <w:szCs w:val="22"/>
        </w:rPr>
        <w:t xml:space="preserve">, </w:t>
      </w:r>
      <w:r w:rsidRPr="002511C1">
        <w:rPr>
          <w:rFonts w:cs="Arial" w:hint="eastAsia"/>
          <w:sz w:val="22"/>
          <w:szCs w:val="22"/>
        </w:rPr>
        <w:t>Greece</w:t>
      </w:r>
      <w:r w:rsidRPr="00012484">
        <w:rPr>
          <w:rFonts w:cs="Arial"/>
          <w:sz w:val="22"/>
          <w:szCs w:val="22"/>
        </w:rPr>
        <w:t>, 2</w:t>
      </w:r>
      <w:r w:rsidRPr="002511C1">
        <w:rPr>
          <w:rFonts w:cs="Arial" w:hint="eastAsia"/>
          <w:sz w:val="22"/>
          <w:szCs w:val="22"/>
        </w:rPr>
        <w:t>6th</w:t>
      </w:r>
      <w:r w:rsidRPr="00012484">
        <w:rPr>
          <w:rFonts w:cs="Arial"/>
          <w:sz w:val="22"/>
          <w:szCs w:val="22"/>
        </w:rPr>
        <w:t xml:space="preserve"> </w:t>
      </w:r>
      <w:r w:rsidRPr="002511C1">
        <w:rPr>
          <w:rFonts w:cs="Arial" w:hint="eastAsia"/>
          <w:sz w:val="22"/>
          <w:szCs w:val="22"/>
        </w:rPr>
        <w:t>February</w:t>
      </w:r>
      <w:r w:rsidRPr="00012484">
        <w:rPr>
          <w:rFonts w:cs="Arial"/>
          <w:sz w:val="22"/>
          <w:szCs w:val="22"/>
        </w:rPr>
        <w:t xml:space="preserve"> – </w:t>
      </w:r>
      <w:r w:rsidRPr="002511C1">
        <w:rPr>
          <w:rFonts w:cs="Arial" w:hint="eastAsia"/>
          <w:sz w:val="22"/>
          <w:szCs w:val="22"/>
        </w:rPr>
        <w:t>2nd</w:t>
      </w:r>
      <w:r w:rsidRPr="00012484">
        <w:rPr>
          <w:rFonts w:cs="Arial"/>
          <w:sz w:val="22"/>
          <w:szCs w:val="22"/>
        </w:rPr>
        <w:t xml:space="preserve"> </w:t>
      </w:r>
      <w:r w:rsidRPr="002511C1">
        <w:rPr>
          <w:rFonts w:cs="Arial" w:hint="eastAsia"/>
          <w:sz w:val="22"/>
          <w:szCs w:val="22"/>
        </w:rPr>
        <w:t>March</w:t>
      </w:r>
      <w:r w:rsidRPr="00012484">
        <w:rPr>
          <w:rFonts w:cs="Arial"/>
          <w:sz w:val="22"/>
          <w:szCs w:val="22"/>
        </w:rPr>
        <w:t xml:space="preserve"> 2018</w:t>
      </w:r>
      <w:r w:rsidR="002511C1" w:rsidRPr="002511C1">
        <w:rPr>
          <w:rFonts w:cs="Arial" w:hint="eastAsia"/>
          <w:sz w:val="22"/>
          <w:szCs w:val="22"/>
        </w:rPr>
        <w:t xml:space="preserve">                   </w:t>
      </w:r>
      <w:r w:rsidR="002511C1">
        <w:rPr>
          <w:rFonts w:eastAsiaTheme="minorEastAsia" w:cs="Arial" w:hint="eastAsia"/>
          <w:sz w:val="22"/>
          <w:szCs w:val="22"/>
          <w:lang w:eastAsia="zh-CN"/>
        </w:rPr>
        <w:t xml:space="preserve">             </w:t>
      </w:r>
      <w:r w:rsidR="002511C1" w:rsidRPr="002511C1">
        <w:rPr>
          <w:rFonts w:cs="Arial" w:hint="eastAsia"/>
          <w:sz w:val="18"/>
          <w:szCs w:val="18"/>
        </w:rPr>
        <w:t>Revision of R2-1800173</w:t>
      </w:r>
    </w:p>
    <w:p w:rsidR="009B18A3" w:rsidRDefault="009B18A3" w:rsidP="00462546">
      <w:pPr>
        <w:pStyle w:val="Header"/>
        <w:tabs>
          <w:tab w:val="clear" w:pos="4536"/>
          <w:tab w:val="left" w:pos="1800"/>
        </w:tabs>
        <w:spacing w:afterLines="50" w:line="300" w:lineRule="atLeast"/>
        <w:ind w:left="1800" w:hanging="1800"/>
        <w:rPr>
          <w:rFonts w:cs="Arial"/>
          <w:sz w:val="22"/>
          <w:szCs w:val="22"/>
        </w:rPr>
      </w:pPr>
    </w:p>
    <w:p w:rsidR="009B18A3" w:rsidRDefault="00B87FBC" w:rsidP="00462546">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9B18A3" w:rsidRDefault="00B87FBC" w:rsidP="00462546">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A49E3">
        <w:rPr>
          <w:rFonts w:ascii="CG Times (WN)" w:eastAsia="宋体" w:hAnsi="CG Times (WN)" w:hint="eastAsia"/>
          <w:lang w:val="en-US" w:eastAsia="zh-CN"/>
        </w:rPr>
        <w:t>Duplication Scenarios</w:t>
      </w:r>
    </w:p>
    <w:p w:rsidR="009B18A3" w:rsidRDefault="00B87FBC" w:rsidP="00462546">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152822">
        <w:rPr>
          <w:rFonts w:eastAsia="宋体" w:cs="Arial" w:hint="eastAsia"/>
          <w:sz w:val="22"/>
          <w:szCs w:val="22"/>
          <w:lang w:val="en-US" w:eastAsia="zh-CN"/>
        </w:rPr>
        <w:t>3</w:t>
      </w:r>
      <w:r w:rsidR="00807C2F">
        <w:rPr>
          <w:rFonts w:eastAsia="宋体" w:cs="Arial" w:hint="eastAsia"/>
          <w:sz w:val="22"/>
          <w:szCs w:val="22"/>
          <w:lang w:eastAsia="zh-CN"/>
        </w:rPr>
        <w:t>.</w:t>
      </w:r>
      <w:r w:rsidR="00152822">
        <w:rPr>
          <w:rFonts w:eastAsia="宋体" w:cs="Arial" w:hint="eastAsia"/>
          <w:sz w:val="22"/>
          <w:szCs w:val="22"/>
          <w:lang w:val="en-US" w:eastAsia="zh-CN"/>
        </w:rPr>
        <w:t>3.</w:t>
      </w:r>
      <w:r w:rsidR="007240BC">
        <w:rPr>
          <w:rFonts w:eastAsia="宋体" w:cs="Arial"/>
          <w:sz w:val="22"/>
          <w:szCs w:val="22"/>
          <w:lang w:val="en-US" w:eastAsia="zh-CN"/>
        </w:rPr>
        <w:t>5</w:t>
      </w:r>
    </w:p>
    <w:p w:rsidR="009B18A3" w:rsidRDefault="00B87FBC" w:rsidP="00462546">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9B18A3" w:rsidRDefault="009B18A3" w:rsidP="00462546">
      <w:pPr>
        <w:pBdr>
          <w:bottom w:val="single" w:sz="4" w:space="1" w:color="auto"/>
        </w:pBdr>
        <w:tabs>
          <w:tab w:val="left" w:pos="2552"/>
        </w:tabs>
        <w:spacing w:afterLines="50" w:line="300" w:lineRule="atLeast"/>
      </w:pPr>
    </w:p>
    <w:p w:rsidR="00B87FBC" w:rsidRPr="00D62F40" w:rsidRDefault="00BE38BD" w:rsidP="00C03722">
      <w:pPr>
        <w:pStyle w:val="Heading1"/>
        <w:spacing w:afterLines="50" w:line="300" w:lineRule="atLeast"/>
        <w:rPr>
          <w:szCs w:val="28"/>
        </w:rPr>
      </w:pPr>
      <w:bookmarkStart w:id="5" w:name="OLE_LINK27"/>
      <w:bookmarkStart w:id="6" w:name="OLE_LINK28"/>
      <w:r w:rsidRPr="00D62F40">
        <w:rPr>
          <w:szCs w:val="28"/>
        </w:rPr>
        <w:t>Introduction</w:t>
      </w:r>
    </w:p>
    <w:p w:rsidR="0001051F" w:rsidRDefault="0001051F" w:rsidP="00C03722">
      <w:pPr>
        <w:pStyle w:val="BodyText"/>
        <w:spacing w:afterLines="50" w:line="300" w:lineRule="atLeast"/>
        <w:rPr>
          <w:rFonts w:eastAsia="宋体"/>
          <w:lang w:eastAsia="zh-CN"/>
        </w:rPr>
      </w:pPr>
      <w:r>
        <w:rPr>
          <w:rFonts w:eastAsia="宋体"/>
          <w:lang w:eastAsia="zh-CN"/>
        </w:rPr>
        <w:t xml:space="preserve">In the </w:t>
      </w:r>
      <w:r w:rsidR="001D7032">
        <w:rPr>
          <w:rFonts w:eastAsia="宋体" w:hint="eastAsia"/>
          <w:lang w:eastAsia="zh-CN"/>
        </w:rPr>
        <w:t>RAN2</w:t>
      </w:r>
      <w:r w:rsidR="00A43597">
        <w:rPr>
          <w:rFonts w:eastAsia="宋体" w:hint="eastAsia"/>
          <w:lang w:eastAsia="zh-CN"/>
        </w:rPr>
        <w:t>#AH 06 meeting</w:t>
      </w:r>
      <w:r w:rsidR="008621B5">
        <w:rPr>
          <w:rFonts w:eastAsia="宋体" w:hint="eastAsia"/>
          <w:lang w:eastAsia="zh-CN"/>
        </w:rPr>
        <w:t xml:space="preserve"> [1]</w:t>
      </w:r>
      <w:r w:rsidR="001D7032">
        <w:rPr>
          <w:rFonts w:eastAsia="宋体" w:hint="eastAsia"/>
          <w:lang w:eastAsia="zh-CN"/>
        </w:rPr>
        <w:t>,</w:t>
      </w:r>
      <w:r w:rsidR="00A43597">
        <w:rPr>
          <w:rFonts w:eastAsia="宋体" w:hint="eastAsia"/>
          <w:lang w:eastAsia="zh-CN"/>
        </w:rPr>
        <w:t xml:space="preserve"> duplication related agreements for EN-DC and other </w:t>
      </w:r>
      <w:r w:rsidR="00DB42F7">
        <w:rPr>
          <w:rFonts w:eastAsia="宋体"/>
          <w:lang w:eastAsia="zh-CN"/>
        </w:rPr>
        <w:t>scenarios</w:t>
      </w:r>
      <w:r w:rsidR="001D7032">
        <w:rPr>
          <w:rFonts w:eastAsia="宋体" w:hint="eastAsia"/>
          <w:lang w:eastAsia="zh-CN"/>
        </w:rPr>
        <w:t xml:space="preserve"> were as follows</w:t>
      </w:r>
      <w:r>
        <w:rPr>
          <w:rFonts w:eastAsia="宋体"/>
          <w:lang w:eastAsia="zh-CN"/>
        </w:rPr>
        <w:t>:</w:t>
      </w:r>
    </w:p>
    <w:p w:rsidR="000D7CEC" w:rsidRDefault="000D7CEC" w:rsidP="000D7CEC">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#AH 06 </w:t>
      </w:r>
      <w:r>
        <w:t>Agreements:</w:t>
      </w:r>
    </w:p>
    <w:p w:rsidR="000D7CEC" w:rsidRDefault="000D7CEC"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r>
        <w:t>FFS Whether UL packet duplication for spit bearer applies for EN-DC.</w:t>
      </w:r>
    </w:p>
    <w:p w:rsidR="00724FD0" w:rsidRPr="00724FD0" w:rsidRDefault="00724FD0"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p>
    <w:p w:rsidR="000D7CEC" w:rsidRDefault="000D7CEC" w:rsidP="000D7CEC">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#AH 06 </w:t>
      </w:r>
      <w:r>
        <w:t>Agreements</w:t>
      </w:r>
    </w:p>
    <w:p w:rsidR="000D7CEC" w:rsidRDefault="000D7CEC" w:rsidP="000D7CEC">
      <w:pPr>
        <w:pStyle w:val="Doc-text2"/>
        <w:pBdr>
          <w:top w:val="single" w:sz="4" w:space="1" w:color="auto"/>
          <w:left w:val="single" w:sz="4" w:space="4" w:color="auto"/>
          <w:bottom w:val="single" w:sz="4" w:space="1" w:color="auto"/>
          <w:right w:val="single" w:sz="4" w:space="4" w:color="auto"/>
        </w:pBdr>
      </w:pPr>
      <w:r>
        <w:t>1:</w:t>
      </w:r>
      <w:r>
        <w:tab/>
        <w:t>CA packet duplication is not applied to LTE CA of EN-DC.</w:t>
      </w:r>
    </w:p>
    <w:p w:rsidR="000D7CEC" w:rsidRDefault="000D7CEC" w:rsidP="000D7CEC">
      <w:pPr>
        <w:pStyle w:val="Doc-text2"/>
        <w:pBdr>
          <w:top w:val="single" w:sz="4" w:space="1" w:color="auto"/>
          <w:left w:val="single" w:sz="4" w:space="4" w:color="auto"/>
          <w:bottom w:val="single" w:sz="4" w:space="1" w:color="auto"/>
          <w:right w:val="single" w:sz="4" w:space="4" w:color="auto"/>
        </w:pBdr>
      </w:pPr>
      <w:r>
        <w:t xml:space="preserve">2: </w:t>
      </w:r>
      <w:r>
        <w:tab/>
        <w:t>In the EN-DC and NG-EN-DC case, CA packet duplication can only be configured for SCG bearer. In the NE-DC case, CA packet duplication can only be configured for the MCG bearer.</w:t>
      </w:r>
    </w:p>
    <w:p w:rsidR="000D7CEC" w:rsidRDefault="000D7CEC"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r>
        <w:t xml:space="preserve">3: </w:t>
      </w:r>
      <w:r>
        <w:tab/>
        <w:t>In the NR-NR DC case, CA packet duplication can only be configured for non-split bearer.</w:t>
      </w:r>
    </w:p>
    <w:p w:rsidR="00A44339" w:rsidRPr="00A44339" w:rsidRDefault="00A44339"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p>
    <w:p w:rsidR="00E669C7" w:rsidRDefault="00E669C7" w:rsidP="00C03722">
      <w:pPr>
        <w:pStyle w:val="BodyText"/>
        <w:spacing w:afterLines="50" w:line="300" w:lineRule="atLeast"/>
        <w:rPr>
          <w:rFonts w:eastAsia="宋体"/>
          <w:lang w:val="en-GB" w:eastAsia="zh-CN"/>
        </w:rPr>
      </w:pPr>
      <w:r>
        <w:rPr>
          <w:rFonts w:eastAsia="宋体"/>
          <w:lang w:val="en-GB" w:eastAsia="zh-CN"/>
        </w:rPr>
        <w:t>A</w:t>
      </w:r>
      <w:r>
        <w:rPr>
          <w:rFonts w:eastAsia="宋体" w:hint="eastAsia"/>
          <w:lang w:val="en-GB" w:eastAsia="zh-CN"/>
        </w:rPr>
        <w:t xml:space="preserve">nd in </w:t>
      </w:r>
      <w:r w:rsidR="00CC197B">
        <w:rPr>
          <w:rFonts w:eastAsia="宋体"/>
          <w:lang w:val="en-GB" w:eastAsia="zh-CN"/>
        </w:rPr>
        <w:t>the</w:t>
      </w:r>
      <w:r w:rsidR="00CC197B">
        <w:rPr>
          <w:rFonts w:eastAsia="宋体" w:hint="eastAsia"/>
          <w:lang w:val="en-GB" w:eastAsia="zh-CN"/>
        </w:rPr>
        <w:t xml:space="preserve"> </w:t>
      </w:r>
      <w:r>
        <w:rPr>
          <w:rFonts w:eastAsia="宋体" w:hint="eastAsia"/>
          <w:lang w:val="en-GB" w:eastAsia="zh-CN"/>
        </w:rPr>
        <w:t>RAN2#</w:t>
      </w:r>
      <w:r w:rsidR="00CC197B">
        <w:rPr>
          <w:rFonts w:eastAsia="宋体" w:hint="eastAsia"/>
          <w:lang w:val="en-GB" w:eastAsia="zh-CN"/>
        </w:rPr>
        <w:t>99</w:t>
      </w:r>
      <w:r>
        <w:rPr>
          <w:rFonts w:eastAsia="宋体" w:hint="eastAsia"/>
          <w:lang w:val="en-GB" w:eastAsia="zh-CN"/>
        </w:rPr>
        <w:t xml:space="preserve"> meeting</w:t>
      </w:r>
      <w:r w:rsidR="008621B5">
        <w:rPr>
          <w:rFonts w:eastAsia="宋体" w:hint="eastAsia"/>
          <w:lang w:val="en-GB" w:eastAsia="zh-CN"/>
        </w:rPr>
        <w:t xml:space="preserve"> [2]</w:t>
      </w:r>
      <w:r>
        <w:rPr>
          <w:rFonts w:eastAsia="宋体" w:hint="eastAsia"/>
          <w:lang w:val="en-GB" w:eastAsia="zh-CN"/>
        </w:rPr>
        <w:t>,</w:t>
      </w:r>
      <w:r w:rsidR="00ED58DD">
        <w:rPr>
          <w:rFonts w:eastAsia="宋体" w:hint="eastAsia"/>
          <w:lang w:val="en-GB" w:eastAsia="zh-CN"/>
        </w:rPr>
        <w:t xml:space="preserve"> further agreements and </w:t>
      </w:r>
      <w:r w:rsidR="00DB42F7">
        <w:rPr>
          <w:rFonts w:eastAsia="宋体" w:hint="eastAsia"/>
          <w:lang w:val="en-GB" w:eastAsia="zh-CN"/>
        </w:rPr>
        <w:t>related priority were concluded:</w:t>
      </w:r>
      <w:r>
        <w:rPr>
          <w:rFonts w:eastAsia="宋体" w:hint="eastAsia"/>
          <w:lang w:val="en-GB" w:eastAsia="zh-CN"/>
        </w:rPr>
        <w:t xml:space="preserve">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#99 </w:t>
      </w:r>
      <w:r w:rsidRPr="00503D7F">
        <w:t>Agreements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1</w:t>
      </w:r>
      <w:r w:rsidRPr="00503D7F">
        <w:tab/>
        <w:t>We will not support MAC CE activation/deactivation of duplication within LTE MAC.</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We will not support the CA duplication in LTE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3</w:t>
      </w:r>
      <w:r w:rsidRPr="00503D7F">
        <w:tab/>
        <w:t>CA duplication is supported for all non-split UM DRBs if the bearer uses NR-PDCP, for all architecture options (apart from cases excluded by 1 and 2)</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FFS: for AM DRBs and SRBs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4</w:t>
      </w:r>
      <w:r w:rsidRPr="00503D7F">
        <w:tab/>
        <w:t>DC duplication is supported for all split DRB and SRBs if the bearer uses NR-PDCP, for all architecture options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5</w:t>
      </w:r>
      <w:r w:rsidRPr="00503D7F">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9E7BB0" w:rsidRDefault="009E7BB0" w:rsidP="009E7BB0">
      <w:pPr>
        <w:pStyle w:val="Doc-text2"/>
        <w:pBdr>
          <w:top w:val="single" w:sz="4" w:space="1" w:color="auto"/>
          <w:left w:val="single" w:sz="4" w:space="4" w:color="auto"/>
          <w:bottom w:val="single" w:sz="4" w:space="1" w:color="auto"/>
          <w:right w:val="single" w:sz="4" w:space="4" w:color="auto"/>
        </w:pBdr>
        <w:rPr>
          <w:rFonts w:eastAsia="宋体"/>
          <w:lang w:eastAsia="zh-CN"/>
        </w:rPr>
      </w:pP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#99 </w:t>
      </w:r>
      <w:r w:rsidRPr="00503D7F">
        <w:t>Agreement</w:t>
      </w:r>
      <w:r w:rsidR="00ED58DD">
        <w:rPr>
          <w:rFonts w:eastAsia="宋体" w:hint="eastAsia"/>
          <w:lang w:eastAsia="zh-CN"/>
        </w:rPr>
        <w:t>s</w:t>
      </w:r>
      <w:r w:rsidRPr="00503D7F">
        <w:t>:</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Priority in user plane session for addressing the stage 3 details: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 xml:space="preserve">1: UM for DRBs with CA and DC duplication; SRBs (AM) with DC duplication;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2: SRBs (AM) with CA duplication</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3: AM for DRBs with DC duplication</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4: AM for DRBs with CA duplication</w:t>
      </w:r>
    </w:p>
    <w:p w:rsidR="009E7BB0" w:rsidRPr="002C4580" w:rsidRDefault="009E7BB0" w:rsidP="009E7BB0">
      <w:pPr>
        <w:pStyle w:val="Doc-text2"/>
        <w:pBdr>
          <w:top w:val="single" w:sz="4" w:space="1" w:color="auto"/>
          <w:left w:val="single" w:sz="4" w:space="4" w:color="auto"/>
          <w:bottom w:val="single" w:sz="4" w:space="1" w:color="auto"/>
          <w:right w:val="single" w:sz="4" w:space="4" w:color="auto"/>
        </w:pBdr>
        <w:rPr>
          <w:rFonts w:eastAsia="宋体"/>
          <w:lang w:eastAsia="zh-CN"/>
        </w:rPr>
      </w:pPr>
    </w:p>
    <w:p w:rsidR="0034015C" w:rsidRDefault="00154A2E" w:rsidP="00C03722">
      <w:pPr>
        <w:pStyle w:val="BodyText"/>
        <w:spacing w:afterLines="50" w:line="300" w:lineRule="atLeast"/>
        <w:rPr>
          <w:rFonts w:eastAsia="宋体"/>
          <w:lang w:val="en-GB" w:eastAsia="zh-CN"/>
        </w:rPr>
      </w:pPr>
      <w:r>
        <w:rPr>
          <w:rFonts w:eastAsia="宋体"/>
          <w:lang w:val="en-GB" w:eastAsia="zh-CN"/>
        </w:rPr>
        <w:t>This paper discusses</w:t>
      </w:r>
      <w:r w:rsidR="00CB1C43">
        <w:rPr>
          <w:rFonts w:eastAsia="宋体"/>
          <w:lang w:val="en-GB" w:eastAsia="zh-CN"/>
        </w:rPr>
        <w:t xml:space="preserve"> </w:t>
      </w:r>
      <w:r w:rsidR="00564182">
        <w:rPr>
          <w:rFonts w:eastAsia="宋体" w:hint="eastAsia"/>
          <w:lang w:val="en-GB" w:eastAsia="zh-CN"/>
        </w:rPr>
        <w:t xml:space="preserve">which duplication scenarios need to be </w:t>
      </w:r>
      <w:r w:rsidR="00586E08">
        <w:rPr>
          <w:rFonts w:eastAsia="宋体" w:hint="eastAsia"/>
          <w:lang w:val="en-GB" w:eastAsia="zh-CN"/>
        </w:rPr>
        <w:t>support</w:t>
      </w:r>
      <w:r w:rsidR="00564182">
        <w:rPr>
          <w:rFonts w:eastAsia="宋体" w:hint="eastAsia"/>
          <w:lang w:val="en-GB" w:eastAsia="zh-CN"/>
        </w:rPr>
        <w:t xml:space="preserve">ed </w:t>
      </w:r>
      <w:r w:rsidR="00016B64">
        <w:rPr>
          <w:rFonts w:eastAsia="宋体"/>
          <w:lang w:val="en-GB" w:eastAsia="zh-CN"/>
        </w:rPr>
        <w:t xml:space="preserve">for DRBs </w:t>
      </w:r>
      <w:r w:rsidR="00564182">
        <w:rPr>
          <w:rFonts w:eastAsia="宋体" w:hint="eastAsia"/>
          <w:lang w:val="en-GB" w:eastAsia="zh-CN"/>
        </w:rPr>
        <w:t xml:space="preserve">in Rel-15, i.e. </w:t>
      </w:r>
      <w:r w:rsidR="001B685D">
        <w:rPr>
          <w:rFonts w:eastAsia="宋体" w:hint="eastAsia"/>
          <w:lang w:val="en-GB" w:eastAsia="zh-CN"/>
        </w:rPr>
        <w:t xml:space="preserve">in </w:t>
      </w:r>
      <w:r w:rsidR="00564182">
        <w:rPr>
          <w:rFonts w:eastAsia="宋体" w:hint="eastAsia"/>
          <w:lang w:val="en-GB" w:eastAsia="zh-CN"/>
        </w:rPr>
        <w:t>the version of 2018 June</w:t>
      </w:r>
      <w:r>
        <w:rPr>
          <w:rFonts w:eastAsia="宋体"/>
          <w:lang w:val="en-GB" w:eastAsia="zh-CN"/>
        </w:rPr>
        <w:t xml:space="preserve">. </w:t>
      </w:r>
    </w:p>
    <w:p w:rsidR="00DF2224" w:rsidRDefault="00DF2224" w:rsidP="00C03722">
      <w:pPr>
        <w:pStyle w:val="Heading1"/>
        <w:spacing w:afterLines="50" w:line="300" w:lineRule="atLeast"/>
        <w:rPr>
          <w:szCs w:val="28"/>
        </w:rPr>
      </w:pPr>
      <w:r w:rsidRPr="00DF2224">
        <w:rPr>
          <w:szCs w:val="28"/>
        </w:rPr>
        <w:lastRenderedPageBreak/>
        <w:t>Discussion</w:t>
      </w:r>
    </w:p>
    <w:p w:rsidR="006875B2" w:rsidRDefault="00362EF7" w:rsidP="006875B2">
      <w:pPr>
        <w:pStyle w:val="BodyText"/>
        <w:rPr>
          <w:rFonts w:eastAsia="宋体"/>
          <w:lang w:eastAsia="zh-CN"/>
        </w:rPr>
      </w:pPr>
      <w:r>
        <w:rPr>
          <w:rFonts w:eastAsia="宋体" w:hint="eastAsia"/>
          <w:lang w:eastAsia="zh-CN"/>
        </w:rPr>
        <w:t xml:space="preserve">For AM services, transmission latency requirements are usually not severe, e.g. </w:t>
      </w:r>
      <w:r w:rsidR="00F4197F">
        <w:rPr>
          <w:rFonts w:eastAsia="宋体" w:hint="eastAsia"/>
          <w:lang w:eastAsia="zh-CN"/>
        </w:rPr>
        <w:t>one</w:t>
      </w:r>
      <w:r>
        <w:rPr>
          <w:rFonts w:eastAsia="宋体" w:hint="eastAsia"/>
          <w:lang w:eastAsia="zh-CN"/>
        </w:rPr>
        <w:t xml:space="preserve"> hundred or </w:t>
      </w:r>
      <w:r>
        <w:rPr>
          <w:rFonts w:eastAsia="宋体"/>
          <w:lang w:eastAsia="zh-CN"/>
        </w:rPr>
        <w:t>several</w:t>
      </w:r>
      <w:r>
        <w:rPr>
          <w:rFonts w:eastAsia="宋体" w:hint="eastAsia"/>
          <w:lang w:eastAsia="zh-CN"/>
        </w:rPr>
        <w:t xml:space="preserve"> </w:t>
      </w:r>
      <w:r w:rsidR="00310DB3">
        <w:rPr>
          <w:rFonts w:eastAsia="宋体"/>
          <w:lang w:eastAsia="zh-CN"/>
        </w:rPr>
        <w:t>hundred</w:t>
      </w:r>
      <w:r>
        <w:rPr>
          <w:rFonts w:eastAsia="宋体" w:hint="eastAsia"/>
          <w:lang w:eastAsia="zh-CN"/>
        </w:rPr>
        <w:t xml:space="preserve"> </w:t>
      </w:r>
      <w:r>
        <w:rPr>
          <w:rFonts w:eastAsia="宋体"/>
          <w:lang w:eastAsia="zh-CN"/>
        </w:rPr>
        <w:t>millisecond</w:t>
      </w:r>
      <w:r w:rsidR="00310DB3">
        <w:rPr>
          <w:rFonts w:eastAsia="宋体" w:hint="eastAsia"/>
          <w:lang w:eastAsia="zh-CN"/>
        </w:rPr>
        <w:t>s</w:t>
      </w:r>
      <w:r>
        <w:rPr>
          <w:rFonts w:eastAsia="宋体" w:hint="eastAsia"/>
          <w:lang w:eastAsia="zh-CN"/>
        </w:rPr>
        <w:t xml:space="preserve"> level. </w:t>
      </w:r>
      <w:r w:rsidR="0006499E">
        <w:rPr>
          <w:rFonts w:eastAsia="宋体" w:hint="eastAsia"/>
          <w:lang w:eastAsia="zh-CN"/>
        </w:rPr>
        <w:t xml:space="preserve">But in some cases, e.g. mobility, high frequency, quick TCP feedback etc. there </w:t>
      </w:r>
      <w:r w:rsidR="002929C7">
        <w:rPr>
          <w:rFonts w:eastAsia="宋体"/>
          <w:lang w:eastAsia="zh-CN"/>
        </w:rPr>
        <w:t>will</w:t>
      </w:r>
      <w:r w:rsidR="0006499E">
        <w:rPr>
          <w:rFonts w:eastAsia="宋体" w:hint="eastAsia"/>
          <w:lang w:eastAsia="zh-CN"/>
        </w:rPr>
        <w:t xml:space="preserve"> be some </w:t>
      </w:r>
      <w:r w:rsidR="002929C7">
        <w:rPr>
          <w:rFonts w:eastAsia="宋体"/>
          <w:lang w:eastAsia="zh-CN"/>
        </w:rPr>
        <w:t>benefits in</w:t>
      </w:r>
      <w:r w:rsidR="0006499E">
        <w:rPr>
          <w:rFonts w:eastAsia="宋体" w:hint="eastAsia"/>
          <w:lang w:eastAsia="zh-CN"/>
        </w:rPr>
        <w:t xml:space="preserve"> support</w:t>
      </w:r>
      <w:r w:rsidR="002929C7">
        <w:rPr>
          <w:rFonts w:eastAsia="宋体"/>
          <w:lang w:eastAsia="zh-CN"/>
        </w:rPr>
        <w:t>ing</w:t>
      </w:r>
      <w:r w:rsidR="0006499E">
        <w:rPr>
          <w:rFonts w:eastAsia="宋体" w:hint="eastAsia"/>
          <w:lang w:eastAsia="zh-CN"/>
        </w:rPr>
        <w:t xml:space="preserve"> </w:t>
      </w:r>
      <w:r w:rsidR="0006499E">
        <w:rPr>
          <w:rFonts w:eastAsia="宋体"/>
          <w:lang w:eastAsia="zh-CN"/>
        </w:rPr>
        <w:t>duplication</w:t>
      </w:r>
      <w:r w:rsidR="0006499E">
        <w:rPr>
          <w:rFonts w:eastAsia="宋体" w:hint="eastAsia"/>
          <w:lang w:eastAsia="zh-CN"/>
        </w:rPr>
        <w:t xml:space="preserve">. </w:t>
      </w:r>
      <w:r w:rsidR="00833555">
        <w:rPr>
          <w:rFonts w:eastAsia="宋体" w:hint="eastAsia"/>
          <w:lang w:eastAsia="zh-CN"/>
        </w:rPr>
        <w:t xml:space="preserve">And furthermore there is no extra complexity for AM to </w:t>
      </w:r>
      <w:r w:rsidR="00833555">
        <w:rPr>
          <w:rFonts w:eastAsia="宋体"/>
          <w:lang w:eastAsia="zh-CN"/>
        </w:rPr>
        <w:t>support</w:t>
      </w:r>
      <w:r w:rsidR="00833555">
        <w:rPr>
          <w:rFonts w:eastAsia="宋体" w:hint="eastAsia"/>
          <w:lang w:eastAsia="zh-CN"/>
        </w:rPr>
        <w:t xml:space="preserve"> </w:t>
      </w:r>
      <w:r w:rsidR="00833555">
        <w:rPr>
          <w:rFonts w:eastAsia="宋体"/>
          <w:lang w:eastAsia="zh-CN"/>
        </w:rPr>
        <w:t>duplication</w:t>
      </w:r>
      <w:r w:rsidR="00833555">
        <w:rPr>
          <w:rFonts w:eastAsia="宋体" w:hint="eastAsia"/>
          <w:lang w:eastAsia="zh-CN"/>
        </w:rPr>
        <w:t xml:space="preserve"> compared to UM</w:t>
      </w:r>
      <w:r w:rsidR="00AE10B7">
        <w:rPr>
          <w:rFonts w:eastAsia="宋体" w:hint="eastAsia"/>
          <w:lang w:eastAsia="zh-CN"/>
        </w:rPr>
        <w:t xml:space="preserve"> (AM and UM use the same configuration signaling format and similar L2 </w:t>
      </w:r>
      <w:r w:rsidR="00AE10B7">
        <w:rPr>
          <w:rFonts w:eastAsia="宋体"/>
          <w:lang w:eastAsia="zh-CN"/>
        </w:rPr>
        <w:t>duplication</w:t>
      </w:r>
      <w:r w:rsidR="00AE10B7">
        <w:rPr>
          <w:rFonts w:eastAsia="宋体" w:hint="eastAsia"/>
          <w:lang w:eastAsia="zh-CN"/>
        </w:rPr>
        <w:t xml:space="preserve"> related operation)</w:t>
      </w:r>
      <w:r w:rsidR="00833555">
        <w:rPr>
          <w:rFonts w:eastAsia="宋体" w:hint="eastAsia"/>
          <w:lang w:eastAsia="zh-CN"/>
        </w:rPr>
        <w:t xml:space="preserve">. </w:t>
      </w:r>
      <w:r w:rsidR="00BE590F">
        <w:rPr>
          <w:rFonts w:eastAsia="宋体" w:hint="eastAsia"/>
          <w:lang w:eastAsia="zh-CN"/>
        </w:rPr>
        <w:t xml:space="preserve">Hence </w:t>
      </w:r>
      <w:r w:rsidR="00AE10B7">
        <w:rPr>
          <w:rFonts w:eastAsia="宋体" w:hint="eastAsia"/>
          <w:lang w:eastAsia="zh-CN"/>
        </w:rPr>
        <w:t>we propose that:</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
        <w:gridCol w:w="1690"/>
        <w:gridCol w:w="1701"/>
      </w:tblGrid>
      <w:tr w:rsidR="00E70F01" w:rsidRPr="003752A9" w:rsidTr="003752A9">
        <w:tc>
          <w:tcPr>
            <w:tcW w:w="1003" w:type="dxa"/>
          </w:tcPr>
          <w:p w:rsidR="00E70F01" w:rsidRPr="003752A9" w:rsidRDefault="00E70F01" w:rsidP="006875B2">
            <w:pPr>
              <w:pStyle w:val="BodyText"/>
              <w:rPr>
                <w:rFonts w:eastAsia="宋体"/>
                <w:lang w:eastAsia="zh-CN"/>
              </w:rPr>
            </w:pPr>
          </w:p>
        </w:tc>
        <w:tc>
          <w:tcPr>
            <w:tcW w:w="1690" w:type="dxa"/>
          </w:tcPr>
          <w:p w:rsidR="00E70F01" w:rsidRPr="003752A9" w:rsidRDefault="00E70F01" w:rsidP="003752A9">
            <w:pPr>
              <w:pStyle w:val="BodyText"/>
              <w:jc w:val="center"/>
              <w:rPr>
                <w:rFonts w:eastAsia="宋体"/>
                <w:lang w:eastAsia="zh-CN"/>
              </w:rPr>
            </w:pPr>
            <w:r w:rsidRPr="003752A9">
              <w:rPr>
                <w:rFonts w:eastAsia="宋体" w:hint="eastAsia"/>
                <w:lang w:eastAsia="zh-CN"/>
              </w:rPr>
              <w:t>DC duplication</w:t>
            </w:r>
          </w:p>
        </w:tc>
        <w:tc>
          <w:tcPr>
            <w:tcW w:w="1701" w:type="dxa"/>
          </w:tcPr>
          <w:p w:rsidR="00E70F01" w:rsidRPr="003752A9" w:rsidRDefault="00E70F01" w:rsidP="003752A9">
            <w:pPr>
              <w:pStyle w:val="BodyText"/>
              <w:jc w:val="center"/>
              <w:rPr>
                <w:rFonts w:eastAsia="宋体"/>
                <w:lang w:eastAsia="zh-CN"/>
              </w:rPr>
            </w:pPr>
            <w:r w:rsidRPr="003752A9">
              <w:rPr>
                <w:rFonts w:eastAsia="宋体" w:hint="eastAsia"/>
                <w:lang w:eastAsia="zh-CN"/>
              </w:rPr>
              <w:t>CA duplication</w:t>
            </w:r>
          </w:p>
        </w:tc>
      </w:tr>
      <w:tr w:rsidR="00E70F01" w:rsidRPr="003752A9" w:rsidTr="003752A9">
        <w:tc>
          <w:tcPr>
            <w:tcW w:w="1003" w:type="dxa"/>
          </w:tcPr>
          <w:p w:rsidR="00E70F01" w:rsidRPr="003752A9" w:rsidRDefault="00E70F01" w:rsidP="003752A9">
            <w:pPr>
              <w:pStyle w:val="BodyText"/>
              <w:jc w:val="left"/>
              <w:rPr>
                <w:rFonts w:eastAsia="宋体"/>
                <w:lang w:eastAsia="zh-CN"/>
              </w:rPr>
            </w:pPr>
            <w:r w:rsidRPr="003752A9">
              <w:rPr>
                <w:rFonts w:eastAsia="宋体" w:hint="eastAsia"/>
                <w:lang w:eastAsia="zh-CN"/>
              </w:rPr>
              <w:t>UM DRB</w:t>
            </w:r>
          </w:p>
        </w:tc>
        <w:tc>
          <w:tcPr>
            <w:tcW w:w="1690" w:type="dxa"/>
          </w:tcPr>
          <w:p w:rsidR="00E70F01" w:rsidRPr="003752A9" w:rsidRDefault="00E70F01" w:rsidP="003752A9">
            <w:pPr>
              <w:pStyle w:val="BodyText"/>
              <w:jc w:val="center"/>
              <w:rPr>
                <w:rFonts w:eastAsia="宋体"/>
                <w:lang w:eastAsia="zh-CN"/>
              </w:rPr>
            </w:pPr>
            <w:r w:rsidRPr="003752A9">
              <w:rPr>
                <w:rFonts w:eastAsia="宋体" w:hint="eastAsia"/>
                <w:lang w:eastAsia="zh-CN"/>
              </w:rPr>
              <w:t>Supported</w:t>
            </w:r>
          </w:p>
        </w:tc>
        <w:tc>
          <w:tcPr>
            <w:tcW w:w="1701" w:type="dxa"/>
          </w:tcPr>
          <w:p w:rsidR="00E70F01" w:rsidRPr="003752A9" w:rsidRDefault="00E70F01" w:rsidP="003752A9">
            <w:pPr>
              <w:pStyle w:val="BodyText"/>
              <w:jc w:val="center"/>
              <w:rPr>
                <w:rFonts w:eastAsia="宋体"/>
                <w:lang w:eastAsia="zh-CN"/>
              </w:rPr>
            </w:pPr>
            <w:r w:rsidRPr="003752A9">
              <w:rPr>
                <w:rFonts w:eastAsia="宋体" w:hint="eastAsia"/>
                <w:lang w:eastAsia="zh-CN"/>
              </w:rPr>
              <w:t>Supported</w:t>
            </w:r>
          </w:p>
        </w:tc>
      </w:tr>
      <w:tr w:rsidR="00E70F01" w:rsidRPr="003752A9" w:rsidTr="003752A9">
        <w:tc>
          <w:tcPr>
            <w:tcW w:w="1003" w:type="dxa"/>
          </w:tcPr>
          <w:p w:rsidR="00E70F01" w:rsidRPr="003752A9" w:rsidRDefault="00E70F01" w:rsidP="003752A9">
            <w:pPr>
              <w:pStyle w:val="BodyText"/>
              <w:jc w:val="left"/>
              <w:rPr>
                <w:rFonts w:eastAsia="宋体"/>
                <w:lang w:eastAsia="zh-CN"/>
              </w:rPr>
            </w:pPr>
            <w:r w:rsidRPr="003752A9">
              <w:rPr>
                <w:rFonts w:eastAsia="宋体" w:hint="eastAsia"/>
                <w:lang w:eastAsia="zh-CN"/>
              </w:rPr>
              <w:t>AM DRB</w:t>
            </w:r>
          </w:p>
        </w:tc>
        <w:tc>
          <w:tcPr>
            <w:tcW w:w="1690" w:type="dxa"/>
          </w:tcPr>
          <w:p w:rsidR="00E70F01" w:rsidRPr="003752A9" w:rsidRDefault="00E70F01" w:rsidP="003752A9">
            <w:pPr>
              <w:pStyle w:val="BodyText"/>
              <w:jc w:val="center"/>
              <w:rPr>
                <w:rFonts w:eastAsia="宋体"/>
                <w:lang w:eastAsia="zh-CN"/>
              </w:rPr>
            </w:pPr>
            <w:r w:rsidRPr="003752A9">
              <w:rPr>
                <w:rFonts w:eastAsia="宋体" w:hint="eastAsia"/>
                <w:lang w:eastAsia="zh-CN"/>
              </w:rPr>
              <w:t>Supported</w:t>
            </w:r>
          </w:p>
        </w:tc>
        <w:tc>
          <w:tcPr>
            <w:tcW w:w="1701" w:type="dxa"/>
          </w:tcPr>
          <w:p w:rsidR="00E70F01" w:rsidRPr="003752A9" w:rsidRDefault="00E70F01" w:rsidP="003752A9">
            <w:pPr>
              <w:pStyle w:val="BodyText"/>
              <w:jc w:val="center"/>
              <w:rPr>
                <w:rFonts w:eastAsia="宋体"/>
                <w:lang w:eastAsia="zh-CN"/>
              </w:rPr>
            </w:pPr>
            <w:r w:rsidRPr="003752A9">
              <w:rPr>
                <w:rFonts w:eastAsia="宋体" w:hint="eastAsia"/>
                <w:lang w:eastAsia="zh-CN"/>
              </w:rPr>
              <w:t>Supported</w:t>
            </w:r>
          </w:p>
        </w:tc>
      </w:tr>
    </w:tbl>
    <w:p w:rsidR="00E70F01" w:rsidRDefault="00E70F01" w:rsidP="00E70F01">
      <w:pPr>
        <w:pStyle w:val="BodyText"/>
        <w:rPr>
          <w:rFonts w:eastAsia="宋体"/>
          <w:lang w:eastAsia="zh-CN"/>
        </w:rPr>
      </w:pPr>
    </w:p>
    <w:p w:rsidR="002B6455" w:rsidRPr="002B6455" w:rsidRDefault="002B6455" w:rsidP="006875B2">
      <w:pPr>
        <w:pStyle w:val="BodyText"/>
        <w:rPr>
          <w:rFonts w:eastAsia="宋体"/>
          <w:b/>
          <w:lang w:eastAsia="zh-CN"/>
        </w:rPr>
      </w:pPr>
      <w:r>
        <w:rPr>
          <w:rFonts w:eastAsia="宋体" w:hint="eastAsia"/>
          <w:b/>
          <w:lang w:eastAsia="zh-CN"/>
        </w:rPr>
        <w:t xml:space="preserve">Proposal </w:t>
      </w:r>
      <w:r w:rsidR="000B1ADC">
        <w:rPr>
          <w:rFonts w:eastAsia="宋体" w:hint="eastAsia"/>
          <w:b/>
          <w:lang w:eastAsia="zh-CN"/>
        </w:rPr>
        <w:t>1</w:t>
      </w:r>
      <w:r>
        <w:rPr>
          <w:rFonts w:eastAsia="宋体" w:hint="eastAsia"/>
          <w:b/>
          <w:lang w:eastAsia="zh-CN"/>
        </w:rPr>
        <w:t>: AM for DRB with CA and DC duplication will be supported in Rel-15</w:t>
      </w:r>
      <w:r w:rsidR="002B41E5">
        <w:rPr>
          <w:rFonts w:eastAsia="宋体" w:hint="eastAsia"/>
          <w:b/>
          <w:lang w:eastAsia="zh-CN"/>
        </w:rPr>
        <w:t>, as well as UM</w:t>
      </w:r>
      <w:r>
        <w:rPr>
          <w:rFonts w:eastAsia="宋体" w:hint="eastAsia"/>
          <w:b/>
          <w:lang w:eastAsia="zh-CN"/>
        </w:rPr>
        <w:t>.</w:t>
      </w:r>
    </w:p>
    <w:p w:rsidR="00BE590F" w:rsidRPr="00BE590F" w:rsidRDefault="00544317" w:rsidP="006875B2">
      <w:pPr>
        <w:pStyle w:val="BodyText"/>
        <w:rPr>
          <w:rFonts w:eastAsia="宋体"/>
          <w:lang w:eastAsia="zh-CN"/>
        </w:rPr>
      </w:pPr>
      <w:r>
        <w:rPr>
          <w:rFonts w:eastAsia="宋体" w:hint="eastAsia"/>
          <w:lang w:eastAsia="zh-CN"/>
        </w:rPr>
        <w:t xml:space="preserve">Furthermore, in intra-NR case, both CA and DC </w:t>
      </w:r>
      <w:r>
        <w:rPr>
          <w:rFonts w:eastAsia="宋体"/>
          <w:lang w:eastAsia="zh-CN"/>
        </w:rPr>
        <w:t>duplication</w:t>
      </w:r>
      <w:r>
        <w:rPr>
          <w:rFonts w:eastAsia="宋体" w:hint="eastAsia"/>
          <w:lang w:eastAsia="zh-CN"/>
        </w:rPr>
        <w:t xml:space="preserve"> mechanisms </w:t>
      </w:r>
      <w:r w:rsidR="00E70F01">
        <w:rPr>
          <w:rFonts w:eastAsia="宋体" w:hint="eastAsia"/>
          <w:lang w:eastAsia="zh-CN"/>
        </w:rPr>
        <w:t xml:space="preserve">for DRB </w:t>
      </w:r>
      <w:r>
        <w:rPr>
          <w:rFonts w:eastAsia="宋体" w:hint="eastAsia"/>
          <w:lang w:eastAsia="zh-CN"/>
        </w:rPr>
        <w:t>are clear</w:t>
      </w:r>
      <w:r w:rsidR="004C211A">
        <w:rPr>
          <w:rFonts w:eastAsia="宋体" w:hint="eastAsia"/>
          <w:lang w:eastAsia="zh-CN"/>
        </w:rPr>
        <w:t>ly supported</w:t>
      </w:r>
      <w:r>
        <w:rPr>
          <w:rFonts w:eastAsia="宋体" w:hint="eastAsia"/>
          <w:lang w:eastAsia="zh-CN"/>
        </w:rPr>
        <w:t xml:space="preserve"> because all of duplication functions are supported by NR PDCP</w:t>
      </w:r>
      <w:r w:rsidR="00A34A27">
        <w:rPr>
          <w:rFonts w:eastAsia="宋体" w:hint="eastAsia"/>
          <w:lang w:eastAsia="zh-CN"/>
        </w:rPr>
        <w:t>/RRC</w:t>
      </w:r>
      <w:r>
        <w:rPr>
          <w:rFonts w:eastAsia="宋体" w:hint="eastAsia"/>
          <w:lang w:eastAsia="zh-CN"/>
        </w:rPr>
        <w:t xml:space="preserve"> and NR MAC. </w:t>
      </w:r>
      <w:r w:rsidR="004F00FF">
        <w:rPr>
          <w:rFonts w:eastAsia="宋体" w:hint="eastAsia"/>
          <w:lang w:eastAsia="zh-CN"/>
        </w:rPr>
        <w:t xml:space="preserve">But for MR-DC case, LTE MAC cannot support </w:t>
      </w:r>
      <w:r w:rsidR="004F00FF">
        <w:rPr>
          <w:rFonts w:eastAsia="宋体"/>
          <w:lang w:eastAsia="zh-CN"/>
        </w:rPr>
        <w:t>duplication</w:t>
      </w:r>
      <w:r w:rsidR="004F00FF">
        <w:rPr>
          <w:rFonts w:eastAsia="宋体" w:hint="eastAsia"/>
          <w:lang w:eastAsia="zh-CN"/>
        </w:rPr>
        <w:t xml:space="preserve"> activation/deactivation MAC CE</w:t>
      </w:r>
      <w:r w:rsidR="000E09E6">
        <w:rPr>
          <w:rFonts w:eastAsia="宋体" w:hint="eastAsia"/>
          <w:lang w:eastAsia="zh-CN"/>
        </w:rPr>
        <w:t xml:space="preserve"> and LTE RRC </w:t>
      </w:r>
      <w:r w:rsidR="00E70F01">
        <w:rPr>
          <w:rFonts w:eastAsia="宋体" w:hint="eastAsia"/>
          <w:lang w:eastAsia="zh-CN"/>
        </w:rPr>
        <w:t>needs some update to</w:t>
      </w:r>
      <w:r w:rsidR="000E09E6">
        <w:rPr>
          <w:rFonts w:eastAsia="宋体" w:hint="eastAsia"/>
          <w:lang w:eastAsia="zh-CN"/>
        </w:rPr>
        <w:t xml:space="preserve"> support </w:t>
      </w:r>
      <w:r w:rsidR="000E09E6">
        <w:rPr>
          <w:rFonts w:eastAsia="宋体"/>
          <w:lang w:eastAsia="zh-CN"/>
        </w:rPr>
        <w:t>duplication</w:t>
      </w:r>
      <w:r w:rsidR="000E09E6">
        <w:rPr>
          <w:rFonts w:eastAsia="宋体" w:hint="eastAsia"/>
          <w:lang w:eastAsia="zh-CN"/>
        </w:rPr>
        <w:t xml:space="preserve"> </w:t>
      </w:r>
      <w:r w:rsidR="00FE2F5E">
        <w:rPr>
          <w:rFonts w:eastAsia="宋体" w:hint="eastAsia"/>
          <w:lang w:eastAsia="zh-CN"/>
        </w:rPr>
        <w:t>configuration</w:t>
      </w:r>
      <w:r w:rsidR="004F00FF">
        <w:rPr>
          <w:rFonts w:eastAsia="宋体" w:hint="eastAsia"/>
          <w:lang w:eastAsia="zh-CN"/>
        </w:rPr>
        <w:t>.</w:t>
      </w:r>
      <w:r w:rsidR="00FE2F5E">
        <w:rPr>
          <w:rFonts w:eastAsia="宋体" w:hint="eastAsia"/>
          <w:lang w:eastAsia="zh-CN"/>
        </w:rPr>
        <w:t xml:space="preserve"> </w:t>
      </w:r>
      <w:r w:rsidR="00776F8C">
        <w:rPr>
          <w:rFonts w:eastAsia="宋体" w:hint="eastAsia"/>
          <w:lang w:eastAsia="zh-CN"/>
        </w:rPr>
        <w:t xml:space="preserve">Regardless of which CN type </w:t>
      </w:r>
      <w:r w:rsidR="002929C7">
        <w:rPr>
          <w:rFonts w:eastAsia="宋体"/>
          <w:lang w:eastAsia="zh-CN"/>
        </w:rPr>
        <w:t xml:space="preserve">RAN is </w:t>
      </w:r>
      <w:r w:rsidR="00776F8C">
        <w:rPr>
          <w:rFonts w:eastAsia="宋体" w:hint="eastAsia"/>
          <w:lang w:eastAsia="zh-CN"/>
        </w:rPr>
        <w:t xml:space="preserve">connected to, </w:t>
      </w:r>
      <w:r w:rsidR="00FE2F5E">
        <w:rPr>
          <w:rFonts w:eastAsia="宋体" w:hint="eastAsia"/>
          <w:lang w:eastAsia="zh-CN"/>
        </w:rPr>
        <w:t xml:space="preserve">LTE side </w:t>
      </w:r>
      <w:r w:rsidR="00706CF4">
        <w:rPr>
          <w:rFonts w:eastAsia="宋体" w:hint="eastAsia"/>
          <w:lang w:eastAsia="zh-CN"/>
        </w:rPr>
        <w:t>can only support</w:t>
      </w:r>
      <w:r w:rsidR="00FE2F5E">
        <w:rPr>
          <w:rFonts w:eastAsia="宋体" w:hint="eastAsia"/>
          <w:lang w:eastAsia="zh-CN"/>
        </w:rPr>
        <w:t xml:space="preserve"> </w:t>
      </w:r>
      <w:r w:rsidR="00207660">
        <w:rPr>
          <w:rFonts w:eastAsia="宋体" w:hint="eastAsia"/>
          <w:lang w:eastAsia="zh-CN"/>
        </w:rPr>
        <w:t xml:space="preserve">DC </w:t>
      </w:r>
      <w:r w:rsidR="00207660">
        <w:rPr>
          <w:rFonts w:eastAsia="宋体"/>
          <w:lang w:eastAsia="zh-CN"/>
        </w:rPr>
        <w:t>duplication</w:t>
      </w:r>
      <w:r w:rsidR="00207660">
        <w:rPr>
          <w:rFonts w:eastAsia="宋体" w:hint="eastAsia"/>
          <w:lang w:eastAsia="zh-CN"/>
        </w:rPr>
        <w:t xml:space="preserve"> in a split bearer</w:t>
      </w:r>
      <w:r w:rsidR="00524573">
        <w:rPr>
          <w:rFonts w:eastAsia="宋体" w:hint="eastAsia"/>
          <w:lang w:eastAsia="zh-CN"/>
        </w:rPr>
        <w:t xml:space="preserve">. </w:t>
      </w:r>
    </w:p>
    <w:p w:rsidR="006875B2" w:rsidRDefault="002278D1" w:rsidP="006875B2">
      <w:pPr>
        <w:pStyle w:val="BodyText"/>
        <w:rPr>
          <w:rFonts w:eastAsia="宋体"/>
          <w:b/>
          <w:lang w:eastAsia="zh-CN"/>
        </w:rPr>
      </w:pPr>
      <w:r w:rsidRPr="002278D1">
        <w:rPr>
          <w:rFonts w:eastAsia="宋体" w:hint="eastAsia"/>
          <w:b/>
          <w:lang w:eastAsia="zh-CN"/>
        </w:rPr>
        <w:t>Observation 1:</w:t>
      </w:r>
      <w:r>
        <w:rPr>
          <w:rFonts w:eastAsia="宋体" w:hint="eastAsia"/>
          <w:b/>
          <w:lang w:eastAsia="zh-CN"/>
        </w:rPr>
        <w:t xml:space="preserve"> </w:t>
      </w:r>
      <w:r w:rsidR="00524573">
        <w:rPr>
          <w:rFonts w:eastAsia="宋体" w:hint="eastAsia"/>
          <w:b/>
          <w:lang w:eastAsia="zh-CN"/>
        </w:rPr>
        <w:t xml:space="preserve">In MR-DC case, </w:t>
      </w:r>
      <w:r w:rsidR="00A129D1">
        <w:rPr>
          <w:rFonts w:eastAsia="宋体" w:hint="eastAsia"/>
          <w:b/>
          <w:lang w:eastAsia="zh-CN"/>
        </w:rPr>
        <w:t xml:space="preserve">whether </w:t>
      </w:r>
      <w:r w:rsidR="002929C7">
        <w:rPr>
          <w:rFonts w:eastAsia="宋体"/>
          <w:b/>
          <w:lang w:eastAsia="zh-CN"/>
        </w:rPr>
        <w:t xml:space="preserve">to </w:t>
      </w:r>
      <w:r w:rsidR="00A129D1">
        <w:rPr>
          <w:rFonts w:eastAsia="宋体" w:hint="eastAsia"/>
          <w:b/>
          <w:lang w:eastAsia="zh-CN"/>
        </w:rPr>
        <w:t xml:space="preserve">support duplication or not is decided by bearer type of LTE </w:t>
      </w:r>
      <w:r w:rsidR="00E508A2">
        <w:rPr>
          <w:rFonts w:eastAsia="宋体" w:hint="eastAsia"/>
          <w:b/>
          <w:lang w:eastAsia="zh-CN"/>
        </w:rPr>
        <w:t xml:space="preserve">MAC </w:t>
      </w:r>
      <w:r w:rsidR="00A129D1">
        <w:rPr>
          <w:rFonts w:eastAsia="宋体" w:hint="eastAsia"/>
          <w:b/>
          <w:lang w:eastAsia="zh-CN"/>
        </w:rPr>
        <w:t>or NR</w:t>
      </w:r>
      <w:r w:rsidR="00E508A2">
        <w:rPr>
          <w:rFonts w:eastAsia="宋体" w:hint="eastAsia"/>
          <w:b/>
          <w:lang w:eastAsia="zh-CN"/>
        </w:rPr>
        <w:t xml:space="preserve"> MAC</w:t>
      </w:r>
      <w:r w:rsidR="00A129D1">
        <w:rPr>
          <w:rFonts w:eastAsia="宋体" w:hint="eastAsia"/>
          <w:b/>
          <w:lang w:eastAsia="zh-CN"/>
        </w:rPr>
        <w:t xml:space="preserve">, </w:t>
      </w:r>
      <w:r w:rsidR="00313076">
        <w:rPr>
          <w:rFonts w:eastAsia="宋体"/>
          <w:b/>
          <w:lang w:eastAsia="zh-CN"/>
        </w:rPr>
        <w:t>independent</w:t>
      </w:r>
      <w:r w:rsidR="009431B8">
        <w:rPr>
          <w:rFonts w:eastAsia="宋体"/>
          <w:b/>
          <w:lang w:eastAsia="zh-CN"/>
        </w:rPr>
        <w:t>ly</w:t>
      </w:r>
      <w:r w:rsidR="00A129D1">
        <w:rPr>
          <w:rFonts w:eastAsia="宋体" w:hint="eastAsia"/>
          <w:b/>
          <w:lang w:eastAsia="zh-CN"/>
        </w:rPr>
        <w:t xml:space="preserve"> of CN type</w:t>
      </w:r>
      <w:r w:rsidR="00524573">
        <w:rPr>
          <w:rFonts w:eastAsia="宋体" w:hint="eastAsia"/>
          <w:b/>
          <w:lang w:eastAsia="zh-CN"/>
        </w:rPr>
        <w:t>.</w:t>
      </w:r>
    </w:p>
    <w:p w:rsidR="00A93F2D" w:rsidRDefault="000D67DC" w:rsidP="006875B2">
      <w:pPr>
        <w:pStyle w:val="BodyText"/>
        <w:rPr>
          <w:rFonts w:eastAsia="宋体"/>
          <w:lang w:eastAsia="zh-CN"/>
        </w:rPr>
      </w:pPr>
      <w:r>
        <w:rPr>
          <w:rFonts w:eastAsia="宋体" w:hint="eastAsia"/>
          <w:lang w:eastAsia="zh-CN"/>
        </w:rPr>
        <w:t>In the following EN-DC architecture, there are six types of bearer</w:t>
      </w:r>
      <w:r w:rsidR="005066BF">
        <w:rPr>
          <w:rFonts w:eastAsia="宋体"/>
          <w:lang w:eastAsia="zh-CN"/>
        </w:rPr>
        <w:t xml:space="preserve">, where NR and LTE “terminating” bearer means </w:t>
      </w:r>
      <w:r w:rsidR="005066BF">
        <w:t>the terminating node is NR and LTE, respectively</w:t>
      </w:r>
      <w:r>
        <w:rPr>
          <w:rFonts w:eastAsia="宋体" w:hint="eastAsia"/>
          <w:lang w:eastAsia="zh-CN"/>
        </w:rPr>
        <w:t xml:space="preserve">: </w:t>
      </w:r>
    </w:p>
    <w:p w:rsidR="00A93F2D" w:rsidRDefault="00A93F2D" w:rsidP="00A93F2D">
      <w:pPr>
        <w:pStyle w:val="BodyText"/>
        <w:numPr>
          <w:ilvl w:val="0"/>
          <w:numId w:val="7"/>
        </w:numPr>
        <w:rPr>
          <w:rFonts w:eastAsia="宋体"/>
          <w:lang w:eastAsia="zh-CN"/>
        </w:rPr>
      </w:pPr>
      <w:r>
        <w:rPr>
          <w:rFonts w:eastAsia="宋体" w:hint="eastAsia"/>
          <w:lang w:eastAsia="zh-CN"/>
        </w:rPr>
        <w:t>LTE terminated MCG bearer;</w:t>
      </w:r>
    </w:p>
    <w:p w:rsidR="00A93F2D" w:rsidRDefault="000D67DC" w:rsidP="00A93F2D">
      <w:pPr>
        <w:pStyle w:val="BodyText"/>
        <w:numPr>
          <w:ilvl w:val="0"/>
          <w:numId w:val="7"/>
        </w:numPr>
        <w:rPr>
          <w:rFonts w:eastAsia="宋体"/>
          <w:lang w:eastAsia="zh-CN"/>
        </w:rPr>
      </w:pPr>
      <w:r>
        <w:rPr>
          <w:rFonts w:eastAsia="宋体" w:hint="eastAsia"/>
          <w:lang w:eastAsia="zh-CN"/>
        </w:rPr>
        <w:t xml:space="preserve">LTE terminated </w:t>
      </w:r>
      <w:r w:rsidR="00A93F2D">
        <w:rPr>
          <w:rFonts w:eastAsia="宋体" w:hint="eastAsia"/>
          <w:lang w:eastAsia="zh-CN"/>
        </w:rPr>
        <w:t>SCG bearer;</w:t>
      </w:r>
    </w:p>
    <w:p w:rsidR="00A93F2D" w:rsidRDefault="000D67DC" w:rsidP="00A93F2D">
      <w:pPr>
        <w:pStyle w:val="BodyText"/>
        <w:numPr>
          <w:ilvl w:val="0"/>
          <w:numId w:val="7"/>
        </w:numPr>
        <w:rPr>
          <w:rFonts w:eastAsia="宋体"/>
          <w:lang w:eastAsia="zh-CN"/>
        </w:rPr>
      </w:pPr>
      <w:r>
        <w:rPr>
          <w:rFonts w:eastAsia="宋体" w:hint="eastAsia"/>
          <w:lang w:eastAsia="zh-CN"/>
        </w:rPr>
        <w:t>LTE terminated split bearer</w:t>
      </w:r>
      <w:r w:rsidR="00A93F2D">
        <w:rPr>
          <w:rFonts w:eastAsia="宋体" w:hint="eastAsia"/>
          <w:lang w:eastAsia="zh-CN"/>
        </w:rPr>
        <w:t>;</w:t>
      </w:r>
    </w:p>
    <w:p w:rsidR="00A93F2D" w:rsidRDefault="000D67DC" w:rsidP="00A93F2D">
      <w:pPr>
        <w:pStyle w:val="BodyText"/>
        <w:numPr>
          <w:ilvl w:val="0"/>
          <w:numId w:val="7"/>
        </w:numPr>
        <w:rPr>
          <w:rFonts w:eastAsia="宋体"/>
          <w:lang w:eastAsia="zh-CN"/>
        </w:rPr>
      </w:pPr>
      <w:r>
        <w:rPr>
          <w:rFonts w:eastAsia="宋体" w:hint="eastAsia"/>
          <w:lang w:eastAsia="zh-CN"/>
        </w:rPr>
        <w:t>NR termina</w:t>
      </w:r>
      <w:r w:rsidR="00A93F2D">
        <w:rPr>
          <w:rFonts w:eastAsia="宋体" w:hint="eastAsia"/>
          <w:lang w:eastAsia="zh-CN"/>
        </w:rPr>
        <w:t>ted split bearer;</w:t>
      </w:r>
    </w:p>
    <w:p w:rsidR="00A93F2D" w:rsidRDefault="000D67DC" w:rsidP="00A93F2D">
      <w:pPr>
        <w:pStyle w:val="BodyText"/>
        <w:numPr>
          <w:ilvl w:val="0"/>
          <w:numId w:val="7"/>
        </w:numPr>
        <w:rPr>
          <w:rFonts w:eastAsia="宋体"/>
          <w:lang w:eastAsia="zh-CN"/>
        </w:rPr>
      </w:pPr>
      <w:r>
        <w:rPr>
          <w:rFonts w:eastAsia="宋体" w:hint="eastAsia"/>
          <w:lang w:eastAsia="zh-CN"/>
        </w:rPr>
        <w:t>NR terminated MCG bearer</w:t>
      </w:r>
      <w:r w:rsidR="00A93F2D">
        <w:rPr>
          <w:rFonts w:eastAsia="宋体" w:hint="eastAsia"/>
          <w:lang w:eastAsia="zh-CN"/>
        </w:rPr>
        <w:t>;</w:t>
      </w:r>
    </w:p>
    <w:p w:rsidR="00A93F2D" w:rsidRDefault="000D67DC" w:rsidP="00A93F2D">
      <w:pPr>
        <w:pStyle w:val="BodyText"/>
        <w:numPr>
          <w:ilvl w:val="0"/>
          <w:numId w:val="7"/>
        </w:numPr>
        <w:rPr>
          <w:rFonts w:eastAsia="宋体"/>
          <w:lang w:eastAsia="zh-CN"/>
        </w:rPr>
      </w:pPr>
      <w:r>
        <w:rPr>
          <w:rFonts w:eastAsia="宋体" w:hint="eastAsia"/>
          <w:lang w:eastAsia="zh-CN"/>
        </w:rPr>
        <w:t>NR terminated SCG bearer.</w:t>
      </w:r>
    </w:p>
    <w:p w:rsidR="003B7494" w:rsidRDefault="00C808FA" w:rsidP="00BB519C">
      <w:pPr>
        <w:pStyle w:val="BodyText"/>
        <w:jc w:val="center"/>
        <w:rPr>
          <w:rFonts w:eastAsia="宋体"/>
          <w:lang w:eastAsia="zh-CN"/>
        </w:rPr>
      </w:pPr>
      <w:r>
        <w:object w:dxaOrig="7037" w:dyaOrig="3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170.5pt" o:ole="">
            <v:imagedata r:id="rId8" o:title=""/>
          </v:shape>
          <o:OLEObject Type="Embed" ProgID="Visio.Drawing.11" ShapeID="_x0000_i1025" DrawAspect="Content" ObjectID="_1580048973" r:id="rId9"/>
        </w:object>
      </w:r>
    </w:p>
    <w:p w:rsidR="00C44304" w:rsidRDefault="00C44304" w:rsidP="00C44304">
      <w:pPr>
        <w:pStyle w:val="BodyText"/>
        <w:jc w:val="center"/>
        <w:rPr>
          <w:rFonts w:eastAsia="宋体"/>
          <w:lang w:eastAsia="zh-CN"/>
        </w:rPr>
      </w:pPr>
      <w:r>
        <w:rPr>
          <w:rFonts w:eastAsia="宋体" w:hint="eastAsia"/>
          <w:lang w:eastAsia="zh-CN"/>
        </w:rPr>
        <w:t>Figure 1: EN-DC case</w:t>
      </w:r>
    </w:p>
    <w:p w:rsidR="00047A7C" w:rsidRPr="000D67DC" w:rsidRDefault="00A93F2D" w:rsidP="00A93F2D">
      <w:pPr>
        <w:pStyle w:val="BodyText"/>
        <w:rPr>
          <w:rFonts w:eastAsia="宋体"/>
          <w:lang w:eastAsia="zh-CN"/>
        </w:rPr>
      </w:pPr>
      <w:r>
        <w:rPr>
          <w:rFonts w:eastAsia="宋体" w:hint="eastAsia"/>
          <w:lang w:eastAsia="zh-CN"/>
        </w:rPr>
        <w:t xml:space="preserve">In general, </w:t>
      </w:r>
      <w:r w:rsidR="000734DC">
        <w:rPr>
          <w:rFonts w:eastAsia="宋体" w:hint="eastAsia"/>
          <w:lang w:eastAsia="zh-CN"/>
        </w:rPr>
        <w:t xml:space="preserve">a </w:t>
      </w:r>
      <w:r w:rsidR="0002695F">
        <w:rPr>
          <w:rFonts w:eastAsia="宋体"/>
          <w:lang w:eastAsia="zh-CN"/>
        </w:rPr>
        <w:t>DRB</w:t>
      </w:r>
      <w:r w:rsidR="000734DC">
        <w:rPr>
          <w:rFonts w:eastAsia="宋体" w:hint="eastAsia"/>
          <w:lang w:eastAsia="zh-CN"/>
        </w:rPr>
        <w:t xml:space="preserve"> </w:t>
      </w:r>
      <w:r w:rsidR="0002695F">
        <w:rPr>
          <w:rFonts w:eastAsia="宋体"/>
          <w:lang w:eastAsia="zh-CN"/>
        </w:rPr>
        <w:t xml:space="preserve">configured with CA and which </w:t>
      </w:r>
      <w:r w:rsidR="000734DC">
        <w:rPr>
          <w:rFonts w:eastAsia="宋体" w:hint="eastAsia"/>
          <w:lang w:eastAsia="zh-CN"/>
        </w:rPr>
        <w:t>R</w:t>
      </w:r>
      <w:r w:rsidR="00D10FB2">
        <w:rPr>
          <w:rFonts w:eastAsia="宋体" w:hint="eastAsia"/>
          <w:lang w:eastAsia="zh-CN"/>
        </w:rPr>
        <w:t>R</w:t>
      </w:r>
      <w:r w:rsidR="000734DC">
        <w:rPr>
          <w:rFonts w:eastAsia="宋体" w:hint="eastAsia"/>
          <w:lang w:eastAsia="zh-CN"/>
        </w:rPr>
        <w:t>C</w:t>
      </w:r>
      <w:r w:rsidR="0002695F">
        <w:rPr>
          <w:rFonts w:eastAsia="宋体"/>
          <w:lang w:eastAsia="zh-CN"/>
        </w:rPr>
        <w:t xml:space="preserve"> and MAC sub-layers</w:t>
      </w:r>
      <w:r>
        <w:rPr>
          <w:rFonts w:eastAsia="宋体" w:hint="eastAsia"/>
          <w:lang w:eastAsia="zh-CN"/>
        </w:rPr>
        <w:t xml:space="preserve"> </w:t>
      </w:r>
      <w:r w:rsidR="00016B64">
        <w:rPr>
          <w:rFonts w:eastAsia="宋体"/>
          <w:lang w:eastAsia="zh-CN"/>
        </w:rPr>
        <w:t>lay</w:t>
      </w:r>
      <w:r w:rsidR="000734DC">
        <w:rPr>
          <w:rFonts w:eastAsia="宋体" w:hint="eastAsia"/>
          <w:lang w:eastAsia="zh-CN"/>
        </w:rPr>
        <w:t xml:space="preserve"> in LTE side</w:t>
      </w:r>
      <w:r>
        <w:rPr>
          <w:rFonts w:eastAsia="宋体" w:hint="eastAsia"/>
          <w:lang w:eastAsia="zh-CN"/>
        </w:rPr>
        <w:t xml:space="preserve"> </w:t>
      </w:r>
      <w:r w:rsidR="00CE2D9D">
        <w:rPr>
          <w:rFonts w:eastAsia="宋体"/>
          <w:lang w:eastAsia="zh-CN"/>
        </w:rPr>
        <w:t>cannot</w:t>
      </w:r>
      <w:r>
        <w:rPr>
          <w:rFonts w:eastAsia="宋体" w:hint="eastAsia"/>
          <w:lang w:eastAsia="zh-CN"/>
        </w:rPr>
        <w:t xml:space="preserve"> support </w:t>
      </w:r>
      <w:r>
        <w:rPr>
          <w:rFonts w:eastAsia="宋体"/>
          <w:lang w:eastAsia="zh-CN"/>
        </w:rPr>
        <w:t>duplication</w:t>
      </w:r>
      <w:r>
        <w:rPr>
          <w:rFonts w:eastAsia="宋体" w:hint="eastAsia"/>
          <w:lang w:eastAsia="zh-CN"/>
        </w:rPr>
        <w:t xml:space="preserve"> because LTE </w:t>
      </w:r>
      <w:r w:rsidR="00BB519C">
        <w:rPr>
          <w:rFonts w:eastAsia="宋体" w:hint="eastAsia"/>
          <w:lang w:eastAsia="zh-CN"/>
        </w:rPr>
        <w:t>MAC</w:t>
      </w:r>
      <w:r>
        <w:rPr>
          <w:rFonts w:eastAsia="宋体" w:hint="eastAsia"/>
          <w:lang w:eastAsia="zh-CN"/>
        </w:rPr>
        <w:t xml:space="preserve"> </w:t>
      </w:r>
      <w:r w:rsidR="0002695F">
        <w:rPr>
          <w:rFonts w:eastAsia="宋体"/>
          <w:lang w:eastAsia="zh-CN"/>
        </w:rPr>
        <w:t>does not support</w:t>
      </w:r>
      <w:r>
        <w:rPr>
          <w:rFonts w:eastAsia="宋体" w:hint="eastAsia"/>
          <w:lang w:eastAsia="zh-CN"/>
        </w:rPr>
        <w:t xml:space="preserve"> duplication </w:t>
      </w:r>
      <w:r w:rsidR="00BB519C">
        <w:rPr>
          <w:rFonts w:eastAsia="宋体" w:hint="eastAsia"/>
          <w:lang w:eastAsia="zh-CN"/>
        </w:rPr>
        <w:t>activation/deactivation</w:t>
      </w:r>
      <w:r>
        <w:rPr>
          <w:rFonts w:eastAsia="宋体" w:hint="eastAsia"/>
          <w:lang w:eastAsia="zh-CN"/>
        </w:rPr>
        <w:t xml:space="preserve"> function.</w:t>
      </w:r>
      <w:r w:rsidR="00EB607D">
        <w:rPr>
          <w:rFonts w:eastAsia="宋体" w:hint="eastAsia"/>
          <w:lang w:eastAsia="zh-CN"/>
        </w:rPr>
        <w:t xml:space="preserve"> And for</w:t>
      </w:r>
      <w:r w:rsidR="00313076">
        <w:rPr>
          <w:rFonts w:eastAsia="宋体" w:hint="eastAsia"/>
          <w:lang w:eastAsia="zh-CN"/>
        </w:rPr>
        <w:t xml:space="preserve"> NR terminated bearers, NR terminated split bearer can support DC-based duplication and NR terminated SCG bearer can support CA-based duplication. </w:t>
      </w:r>
      <w:r w:rsidR="002A3E3E">
        <w:rPr>
          <w:rFonts w:eastAsia="宋体"/>
          <w:lang w:eastAsia="zh-CN"/>
        </w:rPr>
        <w:t xml:space="preserve">Now for LTE terminated bearers, both </w:t>
      </w:r>
      <w:r w:rsidR="00005D2F">
        <w:rPr>
          <w:rFonts w:eastAsia="宋体" w:hint="eastAsia"/>
          <w:lang w:eastAsia="zh-CN"/>
        </w:rPr>
        <w:t xml:space="preserve">split </w:t>
      </w:r>
      <w:r w:rsidR="00CD0177">
        <w:rPr>
          <w:rFonts w:eastAsia="宋体" w:hint="eastAsia"/>
          <w:lang w:eastAsia="zh-CN"/>
        </w:rPr>
        <w:t>and SCG bearer</w:t>
      </w:r>
      <w:r w:rsidR="002A3E3E">
        <w:rPr>
          <w:rFonts w:eastAsia="宋体"/>
          <w:lang w:eastAsia="zh-CN"/>
        </w:rPr>
        <w:t>s</w:t>
      </w:r>
      <w:r w:rsidR="00CD0177">
        <w:rPr>
          <w:rFonts w:eastAsia="宋体" w:hint="eastAsia"/>
          <w:lang w:eastAsia="zh-CN"/>
        </w:rPr>
        <w:t xml:space="preserve"> have NR MAC entity to support duplication activation/deactivation. </w:t>
      </w:r>
      <w:r w:rsidR="002A3E3E">
        <w:rPr>
          <w:rFonts w:eastAsia="宋体"/>
          <w:lang w:eastAsia="zh-CN"/>
        </w:rPr>
        <w:t>But i</w:t>
      </w:r>
      <w:r w:rsidR="002A3E3E" w:rsidRPr="002A3E3E">
        <w:rPr>
          <w:rFonts w:eastAsia="宋体"/>
          <w:lang w:eastAsia="zh-CN"/>
        </w:rPr>
        <w:t>n EN-DC, LTE is MeNB</w:t>
      </w:r>
      <w:r w:rsidR="002A3E3E">
        <w:rPr>
          <w:rFonts w:eastAsia="宋体"/>
          <w:lang w:eastAsia="zh-CN"/>
        </w:rPr>
        <w:t xml:space="preserve"> and</w:t>
      </w:r>
      <w:r w:rsidR="002A3E3E" w:rsidRPr="002A3E3E">
        <w:rPr>
          <w:rFonts w:eastAsia="宋体"/>
          <w:lang w:eastAsia="zh-CN"/>
        </w:rPr>
        <w:t xml:space="preserve"> LTE RRC is at least responsible for </w:t>
      </w:r>
      <w:r w:rsidR="002A3E3E">
        <w:rPr>
          <w:rFonts w:eastAsia="宋体"/>
          <w:lang w:eastAsia="zh-CN"/>
        </w:rPr>
        <w:t xml:space="preserve">configuring MCG terminated split </w:t>
      </w:r>
      <w:r w:rsidR="002A3E3E" w:rsidRPr="002A3E3E">
        <w:rPr>
          <w:rFonts w:eastAsia="宋体"/>
          <w:lang w:eastAsia="zh-CN"/>
        </w:rPr>
        <w:t>and MCG terminated SCG bearer</w:t>
      </w:r>
      <w:r w:rsidR="002A3E3E">
        <w:rPr>
          <w:rFonts w:eastAsia="宋体"/>
          <w:lang w:eastAsia="zh-CN"/>
        </w:rPr>
        <w:t xml:space="preserve">s. </w:t>
      </w:r>
      <w:r w:rsidR="00CD0177">
        <w:rPr>
          <w:rFonts w:eastAsia="宋体" w:hint="eastAsia"/>
          <w:lang w:eastAsia="zh-CN"/>
        </w:rPr>
        <w:t>If LTE R</w:t>
      </w:r>
      <w:r w:rsidR="00DF20A6">
        <w:rPr>
          <w:rFonts w:eastAsia="宋体" w:hint="eastAsia"/>
          <w:lang w:eastAsia="zh-CN"/>
        </w:rPr>
        <w:t>R</w:t>
      </w:r>
      <w:r w:rsidR="00CD0177">
        <w:rPr>
          <w:rFonts w:eastAsia="宋体" w:hint="eastAsia"/>
          <w:lang w:eastAsia="zh-CN"/>
        </w:rPr>
        <w:t xml:space="preserve">C can </w:t>
      </w:r>
      <w:r w:rsidR="00A77C64">
        <w:rPr>
          <w:rFonts w:eastAsia="宋体"/>
          <w:lang w:eastAsia="zh-CN"/>
        </w:rPr>
        <w:t xml:space="preserve">be </w:t>
      </w:r>
      <w:r w:rsidR="00CD0177">
        <w:rPr>
          <w:rFonts w:eastAsia="宋体" w:hint="eastAsia"/>
          <w:lang w:eastAsia="zh-CN"/>
        </w:rPr>
        <w:t>enhance</w:t>
      </w:r>
      <w:r w:rsidR="00A77C64">
        <w:rPr>
          <w:rFonts w:eastAsia="宋体"/>
          <w:lang w:eastAsia="zh-CN"/>
        </w:rPr>
        <w:t>d</w:t>
      </w:r>
      <w:r w:rsidR="00CD0177">
        <w:rPr>
          <w:rFonts w:eastAsia="宋体" w:hint="eastAsia"/>
          <w:lang w:eastAsia="zh-CN"/>
        </w:rPr>
        <w:t xml:space="preserve"> to support duplication configuration, </w:t>
      </w:r>
      <w:r w:rsidR="00A77C64">
        <w:rPr>
          <w:rFonts w:eastAsia="宋体"/>
          <w:lang w:eastAsia="zh-CN"/>
        </w:rPr>
        <w:t xml:space="preserve">then </w:t>
      </w:r>
      <w:r w:rsidR="00DF20A6">
        <w:rPr>
          <w:rFonts w:eastAsia="宋体" w:hint="eastAsia"/>
          <w:lang w:eastAsia="zh-CN"/>
        </w:rPr>
        <w:t xml:space="preserve">LTE terminated </w:t>
      </w:r>
      <w:r w:rsidR="00CD0177">
        <w:rPr>
          <w:rFonts w:eastAsia="宋体" w:hint="eastAsia"/>
          <w:lang w:eastAsia="zh-CN"/>
        </w:rPr>
        <w:t>split bear</w:t>
      </w:r>
      <w:r w:rsidR="00A77C64">
        <w:rPr>
          <w:rFonts w:eastAsia="宋体"/>
          <w:lang w:eastAsia="zh-CN"/>
        </w:rPr>
        <w:t>er</w:t>
      </w:r>
      <w:r w:rsidR="00CD0177">
        <w:rPr>
          <w:rFonts w:eastAsia="宋体" w:hint="eastAsia"/>
          <w:lang w:eastAsia="zh-CN"/>
        </w:rPr>
        <w:t xml:space="preserve"> and </w:t>
      </w:r>
      <w:r w:rsidR="00DF20A6">
        <w:rPr>
          <w:rFonts w:eastAsia="宋体" w:hint="eastAsia"/>
          <w:lang w:eastAsia="zh-CN"/>
        </w:rPr>
        <w:t xml:space="preserve">LTE terminated </w:t>
      </w:r>
      <w:r w:rsidR="00CD0177">
        <w:rPr>
          <w:rFonts w:eastAsia="宋体" w:hint="eastAsia"/>
          <w:lang w:eastAsia="zh-CN"/>
        </w:rPr>
        <w:t xml:space="preserve">SCG bearer can </w:t>
      </w:r>
      <w:r w:rsidR="000851DB">
        <w:rPr>
          <w:rFonts w:eastAsia="宋体" w:hint="eastAsia"/>
          <w:lang w:eastAsia="zh-CN"/>
        </w:rPr>
        <w:t xml:space="preserve">also </w:t>
      </w:r>
      <w:r w:rsidR="00CD0177">
        <w:rPr>
          <w:rFonts w:eastAsia="宋体" w:hint="eastAsia"/>
          <w:lang w:eastAsia="zh-CN"/>
        </w:rPr>
        <w:t xml:space="preserve">support </w:t>
      </w:r>
      <w:r w:rsidR="00CD0177">
        <w:rPr>
          <w:rFonts w:eastAsia="宋体"/>
          <w:lang w:eastAsia="zh-CN"/>
        </w:rPr>
        <w:t>duplication</w:t>
      </w:r>
      <w:r w:rsidR="00CD0177">
        <w:rPr>
          <w:rFonts w:eastAsia="宋体" w:hint="eastAsia"/>
          <w:lang w:eastAsia="zh-CN"/>
        </w:rPr>
        <w:t xml:space="preserve"> function.</w:t>
      </w:r>
    </w:p>
    <w:p w:rsidR="000C1815" w:rsidRDefault="000C1815" w:rsidP="000C1815">
      <w:pPr>
        <w:pStyle w:val="BodyText"/>
        <w:rPr>
          <w:rFonts w:eastAsia="宋体"/>
          <w:b/>
          <w:lang w:eastAsia="zh-CN"/>
        </w:rPr>
      </w:pPr>
      <w:r w:rsidRPr="002278D1">
        <w:rPr>
          <w:rFonts w:eastAsia="宋体" w:hint="eastAsia"/>
          <w:b/>
          <w:lang w:eastAsia="zh-CN"/>
        </w:rPr>
        <w:lastRenderedPageBreak/>
        <w:t xml:space="preserve">Observation </w:t>
      </w:r>
      <w:r>
        <w:rPr>
          <w:rFonts w:eastAsia="宋体" w:hint="eastAsia"/>
          <w:b/>
          <w:lang w:eastAsia="zh-CN"/>
        </w:rPr>
        <w:t>2</w:t>
      </w:r>
      <w:r w:rsidRPr="002278D1">
        <w:rPr>
          <w:rFonts w:eastAsia="宋体" w:hint="eastAsia"/>
          <w:b/>
          <w:lang w:eastAsia="zh-CN"/>
        </w:rPr>
        <w:t>:</w:t>
      </w:r>
      <w:r>
        <w:rPr>
          <w:rFonts w:eastAsia="宋体" w:hint="eastAsia"/>
          <w:b/>
          <w:lang w:eastAsia="zh-CN"/>
        </w:rPr>
        <w:t xml:space="preserve"> In </w:t>
      </w:r>
      <w:r w:rsidR="00E237E3">
        <w:rPr>
          <w:rFonts w:eastAsia="宋体" w:hint="eastAsia"/>
          <w:b/>
          <w:lang w:eastAsia="zh-CN"/>
        </w:rPr>
        <w:t>EN</w:t>
      </w:r>
      <w:r>
        <w:rPr>
          <w:rFonts w:eastAsia="宋体" w:hint="eastAsia"/>
          <w:b/>
          <w:lang w:eastAsia="zh-CN"/>
        </w:rPr>
        <w:t>-DC case, LTE R</w:t>
      </w:r>
      <w:r w:rsidR="00ED33C2">
        <w:rPr>
          <w:rFonts w:eastAsia="宋体" w:hint="eastAsia"/>
          <w:b/>
          <w:lang w:eastAsia="zh-CN"/>
        </w:rPr>
        <w:t>R</w:t>
      </w:r>
      <w:r>
        <w:rPr>
          <w:rFonts w:eastAsia="宋体" w:hint="eastAsia"/>
          <w:b/>
          <w:lang w:eastAsia="zh-CN"/>
        </w:rPr>
        <w:t xml:space="preserve">C needs to </w:t>
      </w:r>
      <w:r w:rsidR="00016B64">
        <w:rPr>
          <w:rFonts w:eastAsia="宋体"/>
          <w:b/>
          <w:lang w:eastAsia="zh-CN"/>
        </w:rPr>
        <w:t>be upgraded</w:t>
      </w:r>
      <w:r>
        <w:rPr>
          <w:rFonts w:eastAsia="宋体" w:hint="eastAsia"/>
          <w:b/>
          <w:lang w:eastAsia="zh-CN"/>
        </w:rPr>
        <w:t xml:space="preserve"> to support </w:t>
      </w:r>
      <w:r>
        <w:rPr>
          <w:rFonts w:eastAsia="宋体"/>
          <w:b/>
          <w:lang w:eastAsia="zh-CN"/>
        </w:rPr>
        <w:t>duplication</w:t>
      </w:r>
      <w:r>
        <w:rPr>
          <w:rFonts w:eastAsia="宋体" w:hint="eastAsia"/>
          <w:b/>
          <w:lang w:eastAsia="zh-CN"/>
        </w:rPr>
        <w:t xml:space="preserve"> in </w:t>
      </w:r>
      <w:r w:rsidR="0038698C">
        <w:rPr>
          <w:rFonts w:eastAsia="宋体" w:hint="eastAsia"/>
          <w:b/>
          <w:lang w:eastAsia="zh-CN"/>
        </w:rPr>
        <w:t xml:space="preserve">LTE terminated </w:t>
      </w:r>
      <w:r>
        <w:rPr>
          <w:rFonts w:eastAsia="宋体" w:hint="eastAsia"/>
          <w:b/>
          <w:lang w:eastAsia="zh-CN"/>
        </w:rPr>
        <w:t>split bearer</w:t>
      </w:r>
      <w:r w:rsidR="00005D2F">
        <w:rPr>
          <w:rFonts w:eastAsia="宋体" w:hint="eastAsia"/>
          <w:b/>
          <w:lang w:eastAsia="zh-CN"/>
        </w:rPr>
        <w:t xml:space="preserve"> and SCG bearer</w:t>
      </w:r>
      <w:r>
        <w:rPr>
          <w:rFonts w:eastAsia="宋体" w:hint="eastAsia"/>
          <w:b/>
          <w:lang w:eastAsia="zh-CN"/>
        </w:rPr>
        <w:t>.</w:t>
      </w:r>
    </w:p>
    <w:p w:rsidR="00047A7C" w:rsidRPr="00BE6DD2" w:rsidRDefault="002A3E3E" w:rsidP="006875B2">
      <w:pPr>
        <w:pStyle w:val="BodyText"/>
        <w:rPr>
          <w:rFonts w:eastAsia="宋体"/>
          <w:lang w:eastAsia="zh-CN"/>
        </w:rPr>
      </w:pPr>
      <w:r>
        <w:rPr>
          <w:rFonts w:eastAsia="宋体"/>
          <w:lang w:eastAsia="zh-CN"/>
        </w:rPr>
        <w:t>In our view, since the LTE eNB RRC will require to be upgraded anyways in support of some EN-DC specific configurations</w:t>
      </w:r>
      <w:r w:rsidR="00046592">
        <w:rPr>
          <w:rFonts w:eastAsia="宋体"/>
          <w:lang w:eastAsia="zh-CN"/>
        </w:rPr>
        <w:t xml:space="preserve"> (e.g. </w:t>
      </w:r>
      <w:r w:rsidR="00046592" w:rsidRPr="00046592">
        <w:rPr>
          <w:rFonts w:eastAsia="宋体"/>
          <w:lang w:eastAsia="zh-CN"/>
        </w:rPr>
        <w:t>SRB1, SRB2 split and new SRB3</w:t>
      </w:r>
      <w:r w:rsidR="00046592">
        <w:rPr>
          <w:rFonts w:eastAsia="宋体"/>
          <w:lang w:eastAsia="zh-CN"/>
        </w:rPr>
        <w:t>)</w:t>
      </w:r>
      <w:r>
        <w:rPr>
          <w:rFonts w:eastAsia="宋体"/>
          <w:lang w:eastAsia="zh-CN"/>
        </w:rPr>
        <w:t xml:space="preserve">, we assume in the following that the duplication configuration would be part of this upgrade. </w:t>
      </w:r>
      <w:r w:rsidR="00046592">
        <w:rPr>
          <w:rFonts w:eastAsia="宋体"/>
          <w:lang w:eastAsia="zh-CN"/>
        </w:rPr>
        <w:t>As a result, i</w:t>
      </w:r>
      <w:r w:rsidR="00BE6DD2" w:rsidRPr="00BE6DD2">
        <w:rPr>
          <w:rFonts w:eastAsia="宋体" w:hint="eastAsia"/>
          <w:lang w:eastAsia="zh-CN"/>
        </w:rPr>
        <w:t>n the following table</w:t>
      </w:r>
      <w:r w:rsidR="00046592">
        <w:rPr>
          <w:rFonts w:eastAsia="宋体"/>
          <w:lang w:eastAsia="zh-CN"/>
        </w:rPr>
        <w:t xml:space="preserve"> (and above figure)</w:t>
      </w:r>
      <w:r w:rsidR="00BE6DD2">
        <w:rPr>
          <w:rFonts w:eastAsia="宋体" w:hint="eastAsia"/>
          <w:lang w:eastAsia="zh-CN"/>
        </w:rPr>
        <w:t xml:space="preserve">, we give detailed descriptions about whether each bearer type can support </w:t>
      </w:r>
      <w:r w:rsidR="00BE6DD2">
        <w:rPr>
          <w:rFonts w:eastAsia="宋体"/>
          <w:lang w:eastAsia="zh-CN"/>
        </w:rPr>
        <w:t>duplication</w:t>
      </w:r>
      <w:r w:rsidR="00BE6DD2">
        <w:rPr>
          <w:rFonts w:eastAsia="宋体" w:hint="eastAsia"/>
          <w:lang w:eastAsia="zh-CN"/>
        </w:rPr>
        <w:t xml:space="preserve"> or not in EN-DC case and NE-DC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494"/>
      </w:tblGrid>
      <w:tr w:rsidR="00E65FD6" w:rsidRPr="001E2F34" w:rsidTr="00E65FD6">
        <w:trPr>
          <w:jc w:val="center"/>
        </w:trPr>
        <w:tc>
          <w:tcPr>
            <w:tcW w:w="1101" w:type="dxa"/>
          </w:tcPr>
          <w:p w:rsidR="00E65FD6" w:rsidRPr="001E2F34" w:rsidRDefault="00E65FD6" w:rsidP="006875B2">
            <w:pPr>
              <w:pStyle w:val="BodyText"/>
              <w:rPr>
                <w:rFonts w:eastAsia="宋体"/>
                <w:b/>
                <w:lang w:eastAsia="zh-CN"/>
              </w:rPr>
            </w:pPr>
          </w:p>
        </w:tc>
        <w:tc>
          <w:tcPr>
            <w:tcW w:w="5494" w:type="dxa"/>
          </w:tcPr>
          <w:p w:rsidR="00E65FD6" w:rsidRPr="001E2F34" w:rsidRDefault="00E65FD6" w:rsidP="001E2F34">
            <w:pPr>
              <w:pStyle w:val="BodyText"/>
              <w:jc w:val="center"/>
              <w:rPr>
                <w:rFonts w:eastAsia="宋体"/>
                <w:b/>
                <w:lang w:eastAsia="zh-CN"/>
              </w:rPr>
            </w:pPr>
            <w:r w:rsidRPr="001E2F34">
              <w:rPr>
                <w:rFonts w:eastAsia="宋体" w:hint="eastAsia"/>
                <w:b/>
                <w:lang w:eastAsia="zh-CN"/>
              </w:rPr>
              <w:t>DRB</w:t>
            </w:r>
          </w:p>
        </w:tc>
      </w:tr>
      <w:tr w:rsidR="00E65FD6" w:rsidRPr="001E2F34" w:rsidTr="00E65FD6">
        <w:trPr>
          <w:jc w:val="center"/>
        </w:trPr>
        <w:tc>
          <w:tcPr>
            <w:tcW w:w="1101" w:type="dxa"/>
          </w:tcPr>
          <w:p w:rsidR="00E65FD6" w:rsidRPr="001E2F34" w:rsidRDefault="00E65FD6" w:rsidP="006875B2">
            <w:pPr>
              <w:pStyle w:val="BodyText"/>
              <w:rPr>
                <w:rFonts w:eastAsia="宋体"/>
                <w:b/>
                <w:lang w:eastAsia="zh-CN"/>
              </w:rPr>
            </w:pPr>
            <w:r w:rsidRPr="001E2F34">
              <w:rPr>
                <w:rFonts w:eastAsia="宋体" w:hint="eastAsia"/>
                <w:b/>
                <w:lang w:eastAsia="zh-CN"/>
              </w:rPr>
              <w:t>EN-DC</w:t>
            </w:r>
          </w:p>
        </w:tc>
        <w:tc>
          <w:tcPr>
            <w:tcW w:w="5494" w:type="dxa"/>
          </w:tcPr>
          <w:p w:rsidR="00E65FD6" w:rsidRDefault="00E65FD6" w:rsidP="006875B2">
            <w:pPr>
              <w:pStyle w:val="BodyText"/>
              <w:rPr>
                <w:rFonts w:eastAsia="宋体"/>
                <w:b/>
                <w:lang w:eastAsia="zh-CN"/>
              </w:rPr>
            </w:pPr>
            <w:r>
              <w:rPr>
                <w:rFonts w:eastAsia="宋体" w:hint="eastAsia"/>
                <w:b/>
                <w:lang w:eastAsia="zh-CN"/>
              </w:rPr>
              <w:t>Support:</w:t>
            </w:r>
          </w:p>
          <w:p w:rsidR="00E65FD6" w:rsidRPr="001A0E31" w:rsidRDefault="00E65FD6" w:rsidP="006875B2">
            <w:pPr>
              <w:pStyle w:val="BodyText"/>
              <w:rPr>
                <w:rFonts w:eastAsia="宋体"/>
                <w:lang w:eastAsia="zh-CN"/>
              </w:rPr>
            </w:pPr>
            <w:r w:rsidRPr="001A0E31">
              <w:rPr>
                <w:rFonts w:eastAsia="宋体" w:hint="eastAsia"/>
                <w:lang w:eastAsia="zh-CN"/>
              </w:rPr>
              <w:t>NR</w:t>
            </w:r>
            <w:r>
              <w:rPr>
                <w:rFonts w:eastAsia="宋体" w:hint="eastAsia"/>
                <w:lang w:eastAsia="zh-CN"/>
              </w:rPr>
              <w:t>/LTE</w:t>
            </w:r>
            <w:r w:rsidRPr="001A0E31">
              <w:rPr>
                <w:rFonts w:eastAsia="宋体" w:hint="eastAsia"/>
                <w:lang w:eastAsia="zh-CN"/>
              </w:rPr>
              <w:t xml:space="preserve"> terminated split bearer for DC duplication;</w:t>
            </w:r>
          </w:p>
          <w:p w:rsidR="00E65FD6" w:rsidRDefault="00E65FD6" w:rsidP="00D4486D">
            <w:pPr>
              <w:pStyle w:val="BodyText"/>
              <w:rPr>
                <w:rFonts w:eastAsia="宋体"/>
                <w:lang w:eastAsia="zh-CN"/>
              </w:rPr>
            </w:pPr>
            <w:r w:rsidRPr="001A0E31">
              <w:rPr>
                <w:rFonts w:eastAsia="宋体" w:hint="eastAsia"/>
                <w:lang w:eastAsia="zh-CN"/>
              </w:rPr>
              <w:t>NR terminated SCG bearer for CA duplication;</w:t>
            </w:r>
          </w:p>
          <w:p w:rsidR="00E65FD6" w:rsidRPr="001A0E31" w:rsidRDefault="00E65FD6" w:rsidP="00D4486D">
            <w:pPr>
              <w:pStyle w:val="BodyText"/>
              <w:rPr>
                <w:rFonts w:eastAsia="宋体"/>
                <w:lang w:eastAsia="zh-CN"/>
              </w:rPr>
            </w:pPr>
            <w:r w:rsidRPr="001A0E31">
              <w:rPr>
                <w:rFonts w:eastAsia="宋体" w:hint="eastAsia"/>
                <w:lang w:eastAsia="zh-CN"/>
              </w:rPr>
              <w:t>LTE terminated SCG bearer</w:t>
            </w:r>
            <w:r>
              <w:rPr>
                <w:rFonts w:eastAsia="宋体" w:hint="eastAsia"/>
                <w:lang w:eastAsia="zh-CN"/>
              </w:rPr>
              <w:t xml:space="preserve"> for CA duplication</w:t>
            </w:r>
            <w:r w:rsidRPr="001A0E31">
              <w:rPr>
                <w:rFonts w:eastAsia="宋体" w:hint="eastAsia"/>
                <w:lang w:eastAsia="zh-CN"/>
              </w:rPr>
              <w:t>;</w:t>
            </w:r>
          </w:p>
          <w:p w:rsidR="00E65FD6" w:rsidRDefault="00E65FD6" w:rsidP="00D4486D">
            <w:pPr>
              <w:pStyle w:val="BodyText"/>
              <w:rPr>
                <w:rFonts w:eastAsia="宋体"/>
                <w:b/>
                <w:lang w:eastAsia="zh-CN"/>
              </w:rPr>
            </w:pPr>
            <w:r>
              <w:rPr>
                <w:rFonts w:eastAsia="宋体" w:hint="eastAsia"/>
                <w:b/>
                <w:lang w:eastAsia="zh-CN"/>
              </w:rPr>
              <w:t>Not support duplication:</w:t>
            </w:r>
          </w:p>
          <w:p w:rsidR="00E65FD6" w:rsidRPr="001A0E31" w:rsidRDefault="00E65FD6" w:rsidP="00D4486D">
            <w:pPr>
              <w:pStyle w:val="BodyText"/>
              <w:rPr>
                <w:rFonts w:eastAsia="宋体"/>
                <w:lang w:eastAsia="zh-CN"/>
              </w:rPr>
            </w:pPr>
            <w:r w:rsidRPr="001A0E31">
              <w:rPr>
                <w:rFonts w:eastAsia="宋体" w:hint="eastAsia"/>
                <w:lang w:eastAsia="zh-CN"/>
              </w:rPr>
              <w:t>NR terminated MCG bearer;</w:t>
            </w:r>
          </w:p>
          <w:p w:rsidR="00E65FD6" w:rsidRPr="001E2F34" w:rsidRDefault="00E65FD6" w:rsidP="00D4486D">
            <w:pPr>
              <w:pStyle w:val="BodyText"/>
              <w:rPr>
                <w:rFonts w:eastAsia="宋体"/>
                <w:b/>
                <w:lang w:eastAsia="zh-CN"/>
              </w:rPr>
            </w:pPr>
            <w:r w:rsidRPr="001A0E31">
              <w:rPr>
                <w:rFonts w:eastAsia="宋体" w:hint="eastAsia"/>
                <w:lang w:eastAsia="zh-CN"/>
              </w:rPr>
              <w:t>LTE terminated MCG bearer;</w:t>
            </w:r>
          </w:p>
        </w:tc>
      </w:tr>
      <w:tr w:rsidR="00E65FD6" w:rsidRPr="001E2F34" w:rsidTr="00E65FD6">
        <w:trPr>
          <w:jc w:val="center"/>
        </w:trPr>
        <w:tc>
          <w:tcPr>
            <w:tcW w:w="1101" w:type="dxa"/>
          </w:tcPr>
          <w:p w:rsidR="00E65FD6" w:rsidRPr="001E2F34" w:rsidRDefault="00E65FD6" w:rsidP="006875B2">
            <w:pPr>
              <w:pStyle w:val="BodyText"/>
              <w:rPr>
                <w:rFonts w:eastAsia="宋体"/>
                <w:b/>
                <w:lang w:eastAsia="zh-CN"/>
              </w:rPr>
            </w:pPr>
            <w:r w:rsidRPr="001E2F34">
              <w:rPr>
                <w:rFonts w:eastAsia="宋体" w:hint="eastAsia"/>
                <w:b/>
                <w:lang w:eastAsia="zh-CN"/>
              </w:rPr>
              <w:t>NE-DC</w:t>
            </w:r>
          </w:p>
        </w:tc>
        <w:tc>
          <w:tcPr>
            <w:tcW w:w="5494" w:type="dxa"/>
          </w:tcPr>
          <w:p w:rsidR="00E65FD6" w:rsidRDefault="00E65FD6" w:rsidP="006875B2">
            <w:pPr>
              <w:pStyle w:val="BodyText"/>
              <w:rPr>
                <w:rFonts w:eastAsia="宋体"/>
                <w:b/>
                <w:lang w:eastAsia="zh-CN"/>
              </w:rPr>
            </w:pPr>
            <w:r>
              <w:rPr>
                <w:rFonts w:eastAsia="宋体" w:hint="eastAsia"/>
                <w:b/>
                <w:lang w:eastAsia="zh-CN"/>
              </w:rPr>
              <w:t>Support:</w:t>
            </w:r>
          </w:p>
          <w:p w:rsidR="00E65FD6" w:rsidRPr="001A0E31" w:rsidRDefault="00E65FD6" w:rsidP="006875B2">
            <w:pPr>
              <w:pStyle w:val="BodyText"/>
              <w:rPr>
                <w:rFonts w:eastAsia="宋体"/>
                <w:lang w:eastAsia="zh-CN"/>
              </w:rPr>
            </w:pPr>
            <w:r w:rsidRPr="001A0E31">
              <w:rPr>
                <w:rFonts w:eastAsia="宋体" w:hint="eastAsia"/>
                <w:lang w:eastAsia="zh-CN"/>
              </w:rPr>
              <w:t>NR</w:t>
            </w:r>
            <w:r>
              <w:rPr>
                <w:rFonts w:eastAsia="宋体" w:hint="eastAsia"/>
                <w:lang w:eastAsia="zh-CN"/>
              </w:rPr>
              <w:t>/LTE</w:t>
            </w:r>
            <w:r w:rsidRPr="001A0E31">
              <w:rPr>
                <w:rFonts w:eastAsia="宋体" w:hint="eastAsia"/>
                <w:lang w:eastAsia="zh-CN"/>
              </w:rPr>
              <w:t xml:space="preserve"> terminated split bearer for DC duplication;</w:t>
            </w:r>
          </w:p>
          <w:p w:rsidR="00E65FD6" w:rsidRDefault="00E65FD6" w:rsidP="006875B2">
            <w:pPr>
              <w:pStyle w:val="BodyText"/>
              <w:rPr>
                <w:rFonts w:eastAsia="宋体"/>
                <w:lang w:eastAsia="zh-CN"/>
              </w:rPr>
            </w:pPr>
            <w:r w:rsidRPr="001A0E31">
              <w:rPr>
                <w:rFonts w:eastAsia="宋体" w:hint="eastAsia"/>
                <w:lang w:eastAsia="zh-CN"/>
              </w:rPr>
              <w:t>NR terminated MCG bearer for CA duplication;</w:t>
            </w:r>
          </w:p>
          <w:p w:rsidR="00E65FD6" w:rsidRPr="001A0E31" w:rsidRDefault="00E65FD6" w:rsidP="006875B2">
            <w:pPr>
              <w:pStyle w:val="BodyText"/>
              <w:rPr>
                <w:rFonts w:eastAsia="宋体"/>
                <w:lang w:eastAsia="zh-CN"/>
              </w:rPr>
            </w:pPr>
            <w:r>
              <w:rPr>
                <w:rFonts w:eastAsia="宋体" w:hint="eastAsia"/>
                <w:lang w:eastAsia="zh-CN"/>
              </w:rPr>
              <w:t>LTE</w:t>
            </w:r>
            <w:r w:rsidRPr="001A0E31">
              <w:rPr>
                <w:rFonts w:eastAsia="宋体" w:hint="eastAsia"/>
                <w:lang w:eastAsia="zh-CN"/>
              </w:rPr>
              <w:t xml:space="preserve"> terminated MCG bearer for CA duplication;</w:t>
            </w:r>
          </w:p>
          <w:p w:rsidR="00E65FD6" w:rsidRDefault="00E65FD6" w:rsidP="004A7275">
            <w:pPr>
              <w:pStyle w:val="BodyText"/>
              <w:rPr>
                <w:rFonts w:eastAsia="宋体"/>
                <w:b/>
                <w:lang w:eastAsia="zh-CN"/>
              </w:rPr>
            </w:pPr>
            <w:r>
              <w:rPr>
                <w:rFonts w:eastAsia="宋体" w:hint="eastAsia"/>
                <w:b/>
                <w:lang w:eastAsia="zh-CN"/>
              </w:rPr>
              <w:t>Not support duplication:</w:t>
            </w:r>
          </w:p>
          <w:p w:rsidR="00E65FD6" w:rsidRDefault="00E65FD6" w:rsidP="006875B2">
            <w:pPr>
              <w:pStyle w:val="BodyText"/>
              <w:rPr>
                <w:rFonts w:eastAsia="宋体"/>
                <w:lang w:eastAsia="zh-CN"/>
              </w:rPr>
            </w:pPr>
            <w:r>
              <w:rPr>
                <w:rFonts w:eastAsia="宋体" w:hint="eastAsia"/>
                <w:lang w:eastAsia="zh-CN"/>
              </w:rPr>
              <w:t>NR terminated SCG bearer;</w:t>
            </w:r>
          </w:p>
          <w:p w:rsidR="00E65FD6" w:rsidRPr="001A0E31" w:rsidRDefault="00E65FD6" w:rsidP="006875B2">
            <w:pPr>
              <w:pStyle w:val="BodyText"/>
              <w:rPr>
                <w:rFonts w:eastAsia="宋体"/>
                <w:lang w:eastAsia="zh-CN"/>
              </w:rPr>
            </w:pPr>
            <w:r>
              <w:rPr>
                <w:rFonts w:eastAsia="宋体" w:hint="eastAsia"/>
                <w:lang w:eastAsia="zh-CN"/>
              </w:rPr>
              <w:t>LTE terminated SCG bearer;</w:t>
            </w:r>
          </w:p>
        </w:tc>
      </w:tr>
    </w:tbl>
    <w:p w:rsidR="00776FF8" w:rsidRDefault="00776FF8" w:rsidP="006875B2">
      <w:pPr>
        <w:pStyle w:val="BodyText"/>
        <w:rPr>
          <w:rFonts w:eastAsia="宋体"/>
          <w:b/>
          <w:lang w:eastAsia="zh-CN"/>
        </w:rPr>
      </w:pPr>
    </w:p>
    <w:p w:rsidR="00313076" w:rsidRDefault="00313076" w:rsidP="006875B2">
      <w:pPr>
        <w:pStyle w:val="BodyText"/>
        <w:rPr>
          <w:rFonts w:eastAsia="宋体"/>
          <w:b/>
          <w:lang w:eastAsia="zh-CN"/>
        </w:rPr>
      </w:pPr>
      <w:r>
        <w:rPr>
          <w:rFonts w:eastAsia="宋体" w:hint="eastAsia"/>
          <w:b/>
          <w:lang w:eastAsia="zh-CN"/>
        </w:rPr>
        <w:t xml:space="preserve">Proposal </w:t>
      </w:r>
      <w:r w:rsidR="00B20A4B">
        <w:rPr>
          <w:rFonts w:eastAsia="宋体" w:hint="eastAsia"/>
          <w:b/>
          <w:lang w:eastAsia="zh-CN"/>
        </w:rPr>
        <w:t>2</w:t>
      </w:r>
      <w:r>
        <w:rPr>
          <w:rFonts w:eastAsia="宋体" w:hint="eastAsia"/>
          <w:b/>
          <w:lang w:eastAsia="zh-CN"/>
        </w:rPr>
        <w:t>:</w:t>
      </w:r>
      <w:r w:rsidR="00E62732">
        <w:rPr>
          <w:rFonts w:eastAsia="宋体" w:hint="eastAsia"/>
          <w:b/>
          <w:lang w:eastAsia="zh-CN"/>
        </w:rPr>
        <w:t xml:space="preserve"> RAN2 is kindly asked to confirm </w:t>
      </w:r>
      <w:r w:rsidR="004C3CB0">
        <w:rPr>
          <w:rFonts w:eastAsia="宋体" w:hint="eastAsia"/>
          <w:b/>
          <w:lang w:eastAsia="zh-CN"/>
        </w:rPr>
        <w:t xml:space="preserve">that in MR-DC cases all kinds of </w:t>
      </w:r>
      <w:r w:rsidR="0080098A">
        <w:rPr>
          <w:rFonts w:eastAsia="宋体" w:hint="eastAsia"/>
          <w:b/>
          <w:lang w:eastAsia="zh-CN"/>
        </w:rPr>
        <w:t xml:space="preserve">dedicated </w:t>
      </w:r>
      <w:r w:rsidR="004C3CB0">
        <w:rPr>
          <w:rFonts w:eastAsia="宋体" w:hint="eastAsia"/>
          <w:b/>
          <w:lang w:eastAsia="zh-CN"/>
        </w:rPr>
        <w:t>bearer</w:t>
      </w:r>
      <w:r w:rsidR="003265FD">
        <w:rPr>
          <w:rFonts w:eastAsia="宋体" w:hint="eastAsia"/>
          <w:b/>
          <w:lang w:eastAsia="zh-CN"/>
        </w:rPr>
        <w:t>s</w:t>
      </w:r>
      <w:r w:rsidR="004C3CB0">
        <w:rPr>
          <w:rFonts w:eastAsia="宋体" w:hint="eastAsia"/>
          <w:b/>
          <w:lang w:eastAsia="zh-CN"/>
        </w:rPr>
        <w:t xml:space="preserve"> associated </w:t>
      </w:r>
      <w:r w:rsidR="003265FD">
        <w:rPr>
          <w:rFonts w:eastAsia="宋体" w:hint="eastAsia"/>
          <w:b/>
          <w:lang w:eastAsia="zh-CN"/>
        </w:rPr>
        <w:t>with</w:t>
      </w:r>
      <w:r w:rsidR="004C3CB0">
        <w:rPr>
          <w:rFonts w:eastAsia="宋体" w:hint="eastAsia"/>
          <w:b/>
          <w:lang w:eastAsia="zh-CN"/>
        </w:rPr>
        <w:t xml:space="preserve"> a NR MAC entity </w:t>
      </w:r>
      <w:r w:rsidR="00A77C64">
        <w:rPr>
          <w:rFonts w:eastAsia="宋体"/>
          <w:b/>
          <w:lang w:eastAsia="zh-CN"/>
        </w:rPr>
        <w:t>can</w:t>
      </w:r>
      <w:r w:rsidR="00A77C64">
        <w:rPr>
          <w:rFonts w:eastAsia="宋体" w:hint="eastAsia"/>
          <w:b/>
          <w:lang w:eastAsia="zh-CN"/>
        </w:rPr>
        <w:t xml:space="preserve"> </w:t>
      </w:r>
      <w:r w:rsidR="004C3CB0">
        <w:rPr>
          <w:rFonts w:eastAsia="宋体" w:hint="eastAsia"/>
          <w:b/>
          <w:lang w:eastAsia="zh-CN"/>
        </w:rPr>
        <w:t>support</w:t>
      </w:r>
      <w:r w:rsidR="003265FD">
        <w:rPr>
          <w:rFonts w:eastAsia="宋体" w:hint="eastAsia"/>
          <w:b/>
          <w:lang w:eastAsia="zh-CN"/>
        </w:rPr>
        <w:t xml:space="preserve"> DC duplication and </w:t>
      </w:r>
      <w:r w:rsidR="00765C6B" w:rsidRPr="00765C6B">
        <w:rPr>
          <w:rFonts w:eastAsia="宋体"/>
          <w:b/>
          <w:lang w:eastAsia="zh-CN"/>
        </w:rPr>
        <w:t>CA duplication in NR side</w:t>
      </w:r>
      <w:r w:rsidR="006C72E0">
        <w:rPr>
          <w:rFonts w:eastAsia="宋体" w:hint="eastAsia"/>
          <w:b/>
          <w:lang w:eastAsia="zh-CN"/>
        </w:rPr>
        <w:t>.</w:t>
      </w:r>
    </w:p>
    <w:p w:rsidR="00047A7C" w:rsidRPr="002278D1" w:rsidRDefault="00047A7C" w:rsidP="006875B2">
      <w:pPr>
        <w:pStyle w:val="BodyText"/>
        <w:rPr>
          <w:rFonts w:eastAsia="宋体"/>
          <w:b/>
          <w:lang w:eastAsia="zh-CN"/>
        </w:rPr>
      </w:pP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F2224" w:rsidP="00C03722">
      <w:pPr>
        <w:pStyle w:val="BodyText"/>
        <w:spacing w:afterLines="50" w:line="300" w:lineRule="atLeast"/>
        <w:rPr>
          <w:rFonts w:eastAsia="宋体"/>
          <w:lang w:val="en-GB" w:eastAsia="zh-CN"/>
        </w:rPr>
      </w:pPr>
      <w:r w:rsidRPr="00DF2224">
        <w:rPr>
          <w:rFonts w:eastAsia="宋体"/>
          <w:lang w:val="en-GB" w:eastAsia="zh-CN"/>
        </w:rPr>
        <w:t xml:space="preserve">This paper discusses </w:t>
      </w:r>
      <w:r w:rsidR="00353F9E">
        <w:rPr>
          <w:rFonts w:eastAsia="宋体" w:hint="eastAsia"/>
          <w:lang w:val="en-GB" w:eastAsia="zh-CN"/>
        </w:rPr>
        <w:t xml:space="preserve">duplication scenarios and </w:t>
      </w:r>
      <w:r w:rsidR="00F35FE8">
        <w:rPr>
          <w:rFonts w:eastAsia="宋体" w:hint="eastAsia"/>
          <w:lang w:val="en-GB" w:eastAsia="zh-CN"/>
        </w:rPr>
        <w:t xml:space="preserve">related </w:t>
      </w:r>
      <w:r w:rsidR="00353F9E">
        <w:rPr>
          <w:rFonts w:eastAsia="宋体" w:hint="eastAsia"/>
          <w:lang w:val="en-GB" w:eastAsia="zh-CN"/>
        </w:rPr>
        <w:t>open issues</w:t>
      </w:r>
      <w:r w:rsidRPr="00DF2224">
        <w:rPr>
          <w:rFonts w:eastAsia="宋体"/>
          <w:lang w:val="en-GB" w:eastAsia="zh-CN"/>
        </w:rPr>
        <w:t>, and we have the following observations and proposals:</w:t>
      </w:r>
    </w:p>
    <w:p w:rsidR="00346E3C" w:rsidRDefault="00346E3C" w:rsidP="00346E3C">
      <w:pPr>
        <w:pStyle w:val="BodyText"/>
        <w:rPr>
          <w:rFonts w:eastAsia="宋体"/>
          <w:b/>
          <w:lang w:eastAsia="zh-CN"/>
        </w:rPr>
      </w:pPr>
      <w:r w:rsidRPr="002278D1">
        <w:rPr>
          <w:rFonts w:eastAsia="宋体" w:hint="eastAsia"/>
          <w:b/>
          <w:lang w:eastAsia="zh-CN"/>
        </w:rPr>
        <w:t>Observation 1:</w:t>
      </w:r>
      <w:r>
        <w:rPr>
          <w:rFonts w:eastAsia="宋体" w:hint="eastAsia"/>
          <w:b/>
          <w:lang w:eastAsia="zh-CN"/>
        </w:rPr>
        <w:t xml:space="preserve"> In MR-DC case, whether </w:t>
      </w:r>
      <w:r>
        <w:rPr>
          <w:rFonts w:eastAsia="宋体"/>
          <w:b/>
          <w:lang w:eastAsia="zh-CN"/>
        </w:rPr>
        <w:t xml:space="preserve">to </w:t>
      </w:r>
      <w:r>
        <w:rPr>
          <w:rFonts w:eastAsia="宋体" w:hint="eastAsia"/>
          <w:b/>
          <w:lang w:eastAsia="zh-CN"/>
        </w:rPr>
        <w:t xml:space="preserve">support duplication or not is decided by bearer type of LTE MAC or NR MAC, </w:t>
      </w:r>
      <w:r>
        <w:rPr>
          <w:rFonts w:eastAsia="宋体"/>
          <w:b/>
          <w:lang w:eastAsia="zh-CN"/>
        </w:rPr>
        <w:t>independently</w:t>
      </w:r>
      <w:r>
        <w:rPr>
          <w:rFonts w:eastAsia="宋体" w:hint="eastAsia"/>
          <w:b/>
          <w:lang w:eastAsia="zh-CN"/>
        </w:rPr>
        <w:t xml:space="preserve"> of CN type.</w:t>
      </w:r>
    </w:p>
    <w:p w:rsidR="009B6CDF" w:rsidRDefault="009B6CDF" w:rsidP="009B6CDF">
      <w:pPr>
        <w:pStyle w:val="BodyText"/>
        <w:rPr>
          <w:rFonts w:eastAsia="宋体"/>
          <w:b/>
          <w:lang w:eastAsia="zh-CN"/>
        </w:rPr>
      </w:pPr>
      <w:r w:rsidRPr="002278D1">
        <w:rPr>
          <w:rFonts w:eastAsia="宋体" w:hint="eastAsia"/>
          <w:b/>
          <w:lang w:eastAsia="zh-CN"/>
        </w:rPr>
        <w:t xml:space="preserve">Observation </w:t>
      </w:r>
      <w:r>
        <w:rPr>
          <w:rFonts w:eastAsia="宋体" w:hint="eastAsia"/>
          <w:b/>
          <w:lang w:eastAsia="zh-CN"/>
        </w:rPr>
        <w:t>2</w:t>
      </w:r>
      <w:r w:rsidRPr="002278D1">
        <w:rPr>
          <w:rFonts w:eastAsia="宋体" w:hint="eastAsia"/>
          <w:b/>
          <w:lang w:eastAsia="zh-CN"/>
        </w:rPr>
        <w:t>:</w:t>
      </w:r>
      <w:r>
        <w:rPr>
          <w:rFonts w:eastAsia="宋体" w:hint="eastAsia"/>
          <w:b/>
          <w:lang w:eastAsia="zh-CN"/>
        </w:rPr>
        <w:t xml:space="preserve"> In EN-DC case, LTE RRC needs to </w:t>
      </w:r>
      <w:r>
        <w:rPr>
          <w:rFonts w:eastAsia="宋体"/>
          <w:b/>
          <w:lang w:eastAsia="zh-CN"/>
        </w:rPr>
        <w:t>be upgraded</w:t>
      </w:r>
      <w:r>
        <w:rPr>
          <w:rFonts w:eastAsia="宋体" w:hint="eastAsia"/>
          <w:b/>
          <w:lang w:eastAsia="zh-CN"/>
        </w:rPr>
        <w:t xml:space="preserve"> to support </w:t>
      </w:r>
      <w:r>
        <w:rPr>
          <w:rFonts w:eastAsia="宋体"/>
          <w:b/>
          <w:lang w:eastAsia="zh-CN"/>
        </w:rPr>
        <w:t>duplication</w:t>
      </w:r>
      <w:r>
        <w:rPr>
          <w:rFonts w:eastAsia="宋体" w:hint="eastAsia"/>
          <w:b/>
          <w:lang w:eastAsia="zh-CN"/>
        </w:rPr>
        <w:t xml:space="preserve"> in LTE terminated split bearer and SCG bearer.</w:t>
      </w:r>
    </w:p>
    <w:p w:rsidR="0055219E" w:rsidRPr="0055219E" w:rsidRDefault="0055219E" w:rsidP="00C03722">
      <w:pPr>
        <w:pStyle w:val="BodyText"/>
        <w:spacing w:afterLines="50" w:line="300" w:lineRule="atLeast"/>
        <w:rPr>
          <w:rFonts w:eastAsia="宋体"/>
          <w:lang w:eastAsia="zh-CN"/>
        </w:rPr>
      </w:pPr>
      <w:r>
        <w:rPr>
          <w:rFonts w:eastAsia="宋体"/>
          <w:lang w:eastAsia="zh-CN"/>
        </w:rPr>
        <w:t>W</w:t>
      </w:r>
      <w:r>
        <w:rPr>
          <w:rFonts w:eastAsia="宋体" w:hint="eastAsia"/>
          <w:lang w:eastAsia="zh-CN"/>
        </w:rPr>
        <w:t>e propose:</w:t>
      </w:r>
    </w:p>
    <w:p w:rsidR="00346E3C" w:rsidRPr="002B6455" w:rsidRDefault="00346E3C" w:rsidP="00346E3C">
      <w:pPr>
        <w:pStyle w:val="BodyText"/>
        <w:rPr>
          <w:rFonts w:eastAsia="宋体"/>
          <w:b/>
          <w:lang w:eastAsia="zh-CN"/>
        </w:rPr>
      </w:pPr>
      <w:r>
        <w:rPr>
          <w:rFonts w:eastAsia="宋体" w:hint="eastAsia"/>
          <w:b/>
          <w:lang w:eastAsia="zh-CN"/>
        </w:rPr>
        <w:t>Proposal 1: AM for DRB with CA and DC duplication will be supported in Rel-15, as well as UM.</w:t>
      </w:r>
    </w:p>
    <w:p w:rsidR="00346E3C" w:rsidRDefault="00346E3C" w:rsidP="00346E3C">
      <w:pPr>
        <w:pStyle w:val="BodyText"/>
        <w:rPr>
          <w:rFonts w:eastAsia="宋体"/>
          <w:b/>
          <w:lang w:eastAsia="zh-CN"/>
        </w:rPr>
      </w:pPr>
      <w:r>
        <w:rPr>
          <w:rFonts w:eastAsia="宋体" w:hint="eastAsia"/>
          <w:b/>
          <w:lang w:eastAsia="zh-CN"/>
        </w:rPr>
        <w:t xml:space="preserve">Proposal 2: RAN2 is kindly asked to confirm that in MR-DC cases all kinds of dedicated bearers associated with a NR MAC entity </w:t>
      </w:r>
      <w:r>
        <w:rPr>
          <w:rFonts w:eastAsia="宋体"/>
          <w:b/>
          <w:lang w:eastAsia="zh-CN"/>
        </w:rPr>
        <w:t>can</w:t>
      </w:r>
      <w:r>
        <w:rPr>
          <w:rFonts w:eastAsia="宋体" w:hint="eastAsia"/>
          <w:b/>
          <w:lang w:eastAsia="zh-CN"/>
        </w:rPr>
        <w:t xml:space="preserve"> support DC duplication and </w:t>
      </w:r>
      <w:r w:rsidRPr="00765C6B">
        <w:rPr>
          <w:rFonts w:eastAsia="宋体"/>
          <w:b/>
          <w:lang w:eastAsia="zh-CN"/>
        </w:rPr>
        <w:t>CA duplication in NR side</w:t>
      </w:r>
      <w:r>
        <w:rPr>
          <w:rFonts w:eastAsia="宋体" w:hint="eastAsia"/>
          <w:b/>
          <w:lang w:eastAsia="zh-CN"/>
        </w:rPr>
        <w:t>.</w:t>
      </w:r>
    </w:p>
    <w:p w:rsidR="00C461AC" w:rsidRPr="00346E3C" w:rsidRDefault="00C461AC" w:rsidP="00C461AC">
      <w:pPr>
        <w:pStyle w:val="BodyText"/>
        <w:spacing w:afterLines="50"/>
        <w:rPr>
          <w:rFonts w:eastAsia="宋体"/>
          <w:b/>
          <w:lang w:eastAsia="zh-CN"/>
        </w:rPr>
      </w:pPr>
    </w:p>
    <w:p w:rsidR="00091DE6" w:rsidRPr="00DF2224" w:rsidRDefault="00091DE6" w:rsidP="00C03722">
      <w:pPr>
        <w:pStyle w:val="Heading1"/>
        <w:spacing w:afterLines="50" w:line="300" w:lineRule="atLeast"/>
        <w:rPr>
          <w:lang w:val="en-GB"/>
        </w:rPr>
      </w:pPr>
      <w:r>
        <w:rPr>
          <w:lang w:val="en-GB"/>
        </w:rPr>
        <w:t>Reference</w:t>
      </w:r>
    </w:p>
    <w:p w:rsidR="00091DE6" w:rsidRDefault="00C236C9" w:rsidP="00C236C9">
      <w:pPr>
        <w:pStyle w:val="BodyText"/>
        <w:numPr>
          <w:ilvl w:val="0"/>
          <w:numId w:val="6"/>
        </w:numPr>
        <w:spacing w:afterLines="50" w:line="300" w:lineRule="atLeast"/>
        <w:rPr>
          <w:rFonts w:eastAsia="宋体"/>
          <w:lang w:eastAsia="zh-CN"/>
        </w:rPr>
      </w:pPr>
      <w:r>
        <w:rPr>
          <w:rFonts w:eastAsia="宋体" w:hint="eastAsia"/>
          <w:lang w:eastAsia="zh-CN"/>
        </w:rPr>
        <w:t xml:space="preserve">RAN2#AH 06 Chairman </w:t>
      </w:r>
      <w:r>
        <w:rPr>
          <w:rFonts w:eastAsia="宋体"/>
          <w:lang w:eastAsia="zh-CN"/>
        </w:rPr>
        <w:t>Minutes</w:t>
      </w:r>
      <w:r>
        <w:rPr>
          <w:rFonts w:eastAsia="宋体" w:hint="eastAsia"/>
          <w:lang w:eastAsia="zh-CN"/>
        </w:rPr>
        <w:t>;</w:t>
      </w:r>
    </w:p>
    <w:p w:rsidR="00C236C9" w:rsidRDefault="00C236C9" w:rsidP="00C236C9">
      <w:pPr>
        <w:pStyle w:val="BodyText"/>
        <w:numPr>
          <w:ilvl w:val="0"/>
          <w:numId w:val="6"/>
        </w:numPr>
        <w:spacing w:afterLines="50" w:line="300" w:lineRule="atLeast"/>
        <w:rPr>
          <w:rFonts w:eastAsia="宋体"/>
          <w:lang w:eastAsia="zh-CN"/>
        </w:rPr>
      </w:pPr>
      <w:r>
        <w:rPr>
          <w:rFonts w:eastAsia="宋体" w:hint="eastAsia"/>
          <w:lang w:eastAsia="zh-CN"/>
        </w:rPr>
        <w:lastRenderedPageBreak/>
        <w:t>RAN2#99 Chairman Minutes;</w:t>
      </w:r>
    </w:p>
    <w:p w:rsidR="00FC3A7D" w:rsidRDefault="00FC3A7D" w:rsidP="00C236C9">
      <w:pPr>
        <w:pStyle w:val="BodyText"/>
        <w:numPr>
          <w:ilvl w:val="0"/>
          <w:numId w:val="6"/>
        </w:numPr>
        <w:spacing w:afterLines="50" w:line="300" w:lineRule="atLeast"/>
        <w:rPr>
          <w:rFonts w:eastAsia="宋体"/>
          <w:lang w:eastAsia="zh-CN"/>
        </w:rPr>
      </w:pPr>
      <w:r>
        <w:rPr>
          <w:rFonts w:eastAsia="宋体" w:hint="eastAsia"/>
          <w:lang w:eastAsia="zh-CN"/>
        </w:rPr>
        <w:t>RAN2#AH 1801 Chairman Minutes;</w:t>
      </w:r>
    </w:p>
    <w:bookmarkEnd w:id="5"/>
    <w:bookmarkEnd w:id="6"/>
    <w:p w:rsidR="00091DE6" w:rsidRPr="00091DE6" w:rsidRDefault="00091DE6" w:rsidP="00C03722">
      <w:pPr>
        <w:pStyle w:val="BodyText"/>
        <w:spacing w:afterLines="50" w:line="300" w:lineRule="atLeast"/>
        <w:rPr>
          <w:rFonts w:eastAsia="宋体"/>
          <w:lang w:eastAsia="zh-CN"/>
        </w:rPr>
      </w:pPr>
    </w:p>
    <w:sectPr w:rsidR="00091DE6" w:rsidRPr="00091DE6"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498" w:rsidRDefault="00113498">
      <w:r>
        <w:separator/>
      </w:r>
    </w:p>
  </w:endnote>
  <w:endnote w:type="continuationSeparator" w:id="0">
    <w:p w:rsidR="00113498" w:rsidRDefault="00113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3C0E73"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3C0E73"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917CA0">
      <w:rPr>
        <w:rStyle w:val="PageNumber"/>
        <w:noProof/>
      </w:rPr>
      <w:t>1</w:t>
    </w:r>
    <w:r>
      <w:rPr>
        <w:rStyle w:val="PageNumber"/>
      </w:rPr>
      <w:fldChar w:fldCharType="end"/>
    </w:r>
  </w:p>
  <w:p w:rsidR="00B95357" w:rsidRPr="002459AD" w:rsidRDefault="004020E6" w:rsidP="003F3150">
    <w:pPr>
      <w:pStyle w:val="Footer"/>
      <w:rPr>
        <w:rFonts w:eastAsiaTheme="minorEastAsia"/>
        <w:b/>
        <w:sz w:val="20"/>
        <w:szCs w:val="20"/>
        <w:lang w:eastAsia="zh-CN"/>
      </w:rPr>
    </w:pPr>
    <w:r w:rsidRPr="00C21CCC">
      <w:rPr>
        <w:rFonts w:cs="Arial"/>
        <w:sz w:val="20"/>
        <w:szCs w:val="20"/>
      </w:rPr>
      <w:t>R2-18</w:t>
    </w:r>
    <w:r w:rsidRPr="00C21CCC">
      <w:rPr>
        <w:rFonts w:cs="Arial" w:hint="eastAsia"/>
        <w:sz w:val="20"/>
        <w:szCs w:val="20"/>
      </w:rPr>
      <w:t>0</w:t>
    </w:r>
    <w:r w:rsidR="00C779AB">
      <w:rPr>
        <w:rFonts w:eastAsiaTheme="minorEastAsia" w:cs="Arial" w:hint="eastAsia"/>
        <w:sz w:val="20"/>
        <w:szCs w:val="20"/>
        <w:lang w:eastAsia="zh-CN"/>
      </w:rPr>
      <w:t>2139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498" w:rsidRDefault="00113498">
      <w:r>
        <w:separator/>
      </w:r>
    </w:p>
  </w:footnote>
  <w:footnote w:type="continuationSeparator" w:id="0">
    <w:p w:rsidR="00113498" w:rsidRDefault="00113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3">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D32EFC"/>
    <w:multiLevelType w:val="hybridMultilevel"/>
    <w:tmpl w:val="805A9F38"/>
    <w:lvl w:ilvl="0" w:tplc="5074DB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3"/>
  </w:num>
  <w:num w:numId="5">
    <w:abstractNumId w:val="1"/>
  </w:num>
  <w:num w:numId="6">
    <w:abstractNumId w:val="0"/>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oNotTrackMoves/>
  <w:defaultTabStop w:val="720"/>
  <w:drawingGridHorizontalSpacing w:val="100"/>
  <w:displayHorizontalDrawingGridEvery w:val="2"/>
  <w:characterSpacingControl w:val="doNotCompress"/>
  <w:hdrShapeDefaults>
    <o:shapedefaults v:ext="edit" spidmax="52226" fill="f" fillcolor="white" stroke="f">
      <v:fill color="white" on="f"/>
      <v:stroke on="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5D2F"/>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2F0"/>
    <w:rsid w:val="0001646C"/>
    <w:rsid w:val="00016AC6"/>
    <w:rsid w:val="00016B64"/>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95F"/>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425"/>
    <w:rsid w:val="00037473"/>
    <w:rsid w:val="00037563"/>
    <w:rsid w:val="00041465"/>
    <w:rsid w:val="000417EB"/>
    <w:rsid w:val="00041A28"/>
    <w:rsid w:val="00042348"/>
    <w:rsid w:val="000425F7"/>
    <w:rsid w:val="000430AA"/>
    <w:rsid w:val="00045610"/>
    <w:rsid w:val="0004617B"/>
    <w:rsid w:val="0004627F"/>
    <w:rsid w:val="00046592"/>
    <w:rsid w:val="000466C6"/>
    <w:rsid w:val="0004671D"/>
    <w:rsid w:val="00046C7F"/>
    <w:rsid w:val="00047060"/>
    <w:rsid w:val="00047A7C"/>
    <w:rsid w:val="00047F38"/>
    <w:rsid w:val="00050006"/>
    <w:rsid w:val="0005059F"/>
    <w:rsid w:val="00050BC3"/>
    <w:rsid w:val="00051103"/>
    <w:rsid w:val="00051838"/>
    <w:rsid w:val="000528D0"/>
    <w:rsid w:val="000539BD"/>
    <w:rsid w:val="00053DE4"/>
    <w:rsid w:val="00054C72"/>
    <w:rsid w:val="0005523D"/>
    <w:rsid w:val="000554B0"/>
    <w:rsid w:val="00055E49"/>
    <w:rsid w:val="00055EE5"/>
    <w:rsid w:val="0005792E"/>
    <w:rsid w:val="00057BE1"/>
    <w:rsid w:val="0006165A"/>
    <w:rsid w:val="000619B2"/>
    <w:rsid w:val="00062ABD"/>
    <w:rsid w:val="00063050"/>
    <w:rsid w:val="00064083"/>
    <w:rsid w:val="0006499E"/>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4DC"/>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1DB"/>
    <w:rsid w:val="00085698"/>
    <w:rsid w:val="00085883"/>
    <w:rsid w:val="00085E56"/>
    <w:rsid w:val="00086127"/>
    <w:rsid w:val="00086DF0"/>
    <w:rsid w:val="00087152"/>
    <w:rsid w:val="00087A72"/>
    <w:rsid w:val="00090171"/>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1ADC"/>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815"/>
    <w:rsid w:val="000C1A19"/>
    <w:rsid w:val="000C1F95"/>
    <w:rsid w:val="000C2A5C"/>
    <w:rsid w:val="000C3082"/>
    <w:rsid w:val="000C3888"/>
    <w:rsid w:val="000C4C43"/>
    <w:rsid w:val="000C7295"/>
    <w:rsid w:val="000C730F"/>
    <w:rsid w:val="000C78A5"/>
    <w:rsid w:val="000D0303"/>
    <w:rsid w:val="000D179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22AA"/>
    <w:rsid w:val="000E25E3"/>
    <w:rsid w:val="000E3B30"/>
    <w:rsid w:val="000E5055"/>
    <w:rsid w:val="000E524D"/>
    <w:rsid w:val="000E5AF7"/>
    <w:rsid w:val="000E6127"/>
    <w:rsid w:val="000E6CEB"/>
    <w:rsid w:val="000E7AE6"/>
    <w:rsid w:val="000F2354"/>
    <w:rsid w:val="000F262C"/>
    <w:rsid w:val="000F26CF"/>
    <w:rsid w:val="000F3401"/>
    <w:rsid w:val="000F350F"/>
    <w:rsid w:val="000F3929"/>
    <w:rsid w:val="000F39ED"/>
    <w:rsid w:val="000F3AB7"/>
    <w:rsid w:val="000F4044"/>
    <w:rsid w:val="000F44E7"/>
    <w:rsid w:val="000F4711"/>
    <w:rsid w:val="000F4B30"/>
    <w:rsid w:val="000F6B04"/>
    <w:rsid w:val="000F6BBB"/>
    <w:rsid w:val="000F7336"/>
    <w:rsid w:val="000F7426"/>
    <w:rsid w:val="00101F21"/>
    <w:rsid w:val="001022EC"/>
    <w:rsid w:val="001027FD"/>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0C96"/>
    <w:rsid w:val="00111FCB"/>
    <w:rsid w:val="00112AB6"/>
    <w:rsid w:val="00113246"/>
    <w:rsid w:val="00113498"/>
    <w:rsid w:val="00113655"/>
    <w:rsid w:val="00113F55"/>
    <w:rsid w:val="00113F88"/>
    <w:rsid w:val="00114951"/>
    <w:rsid w:val="00114BD9"/>
    <w:rsid w:val="00114F59"/>
    <w:rsid w:val="0011540B"/>
    <w:rsid w:val="00115B6A"/>
    <w:rsid w:val="00115BF1"/>
    <w:rsid w:val="00117C57"/>
    <w:rsid w:val="00117E34"/>
    <w:rsid w:val="00120BE2"/>
    <w:rsid w:val="00120CE7"/>
    <w:rsid w:val="00121188"/>
    <w:rsid w:val="00121581"/>
    <w:rsid w:val="0012199D"/>
    <w:rsid w:val="00121E44"/>
    <w:rsid w:val="00122029"/>
    <w:rsid w:val="001224A0"/>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82B"/>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822"/>
    <w:rsid w:val="001535C3"/>
    <w:rsid w:val="00153863"/>
    <w:rsid w:val="001548F5"/>
    <w:rsid w:val="00154A2E"/>
    <w:rsid w:val="001566B1"/>
    <w:rsid w:val="00156CBB"/>
    <w:rsid w:val="001570CC"/>
    <w:rsid w:val="00157BB4"/>
    <w:rsid w:val="00157DF7"/>
    <w:rsid w:val="00157F6F"/>
    <w:rsid w:val="001602A1"/>
    <w:rsid w:val="00160957"/>
    <w:rsid w:val="00160B8D"/>
    <w:rsid w:val="00160B8E"/>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0E3"/>
    <w:rsid w:val="001A0BDB"/>
    <w:rsid w:val="001A0E31"/>
    <w:rsid w:val="001A0EF2"/>
    <w:rsid w:val="001A10C9"/>
    <w:rsid w:val="001A1467"/>
    <w:rsid w:val="001A2D03"/>
    <w:rsid w:val="001A31D2"/>
    <w:rsid w:val="001A3B36"/>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85D"/>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16F"/>
    <w:rsid w:val="001C463E"/>
    <w:rsid w:val="001C5B38"/>
    <w:rsid w:val="001C7144"/>
    <w:rsid w:val="001C7ABF"/>
    <w:rsid w:val="001D01BA"/>
    <w:rsid w:val="001D1851"/>
    <w:rsid w:val="001D1966"/>
    <w:rsid w:val="001D19D8"/>
    <w:rsid w:val="001D1FA1"/>
    <w:rsid w:val="001D281A"/>
    <w:rsid w:val="001D2C70"/>
    <w:rsid w:val="001D2CFC"/>
    <w:rsid w:val="001D3495"/>
    <w:rsid w:val="001D34D4"/>
    <w:rsid w:val="001D3A74"/>
    <w:rsid w:val="001D3E0E"/>
    <w:rsid w:val="001D5187"/>
    <w:rsid w:val="001D5308"/>
    <w:rsid w:val="001D668B"/>
    <w:rsid w:val="001D680F"/>
    <w:rsid w:val="001D7032"/>
    <w:rsid w:val="001D736A"/>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776"/>
    <w:rsid w:val="001F098D"/>
    <w:rsid w:val="001F0B40"/>
    <w:rsid w:val="001F0DE0"/>
    <w:rsid w:val="001F0F43"/>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083F"/>
    <w:rsid w:val="00201877"/>
    <w:rsid w:val="00201886"/>
    <w:rsid w:val="00201FFE"/>
    <w:rsid w:val="0020221A"/>
    <w:rsid w:val="00202234"/>
    <w:rsid w:val="0020431D"/>
    <w:rsid w:val="0020442D"/>
    <w:rsid w:val="00204667"/>
    <w:rsid w:val="002051E7"/>
    <w:rsid w:val="0020540C"/>
    <w:rsid w:val="00207660"/>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6D7"/>
    <w:rsid w:val="00237BBC"/>
    <w:rsid w:val="00240A58"/>
    <w:rsid w:val="00240CED"/>
    <w:rsid w:val="00240DBF"/>
    <w:rsid w:val="00240F20"/>
    <w:rsid w:val="0024195B"/>
    <w:rsid w:val="00241C61"/>
    <w:rsid w:val="00242476"/>
    <w:rsid w:val="002437C3"/>
    <w:rsid w:val="0024443B"/>
    <w:rsid w:val="00244E59"/>
    <w:rsid w:val="002459AD"/>
    <w:rsid w:val="00245A16"/>
    <w:rsid w:val="00245CB8"/>
    <w:rsid w:val="002462F4"/>
    <w:rsid w:val="00246A7F"/>
    <w:rsid w:val="00246C46"/>
    <w:rsid w:val="00250ECA"/>
    <w:rsid w:val="002511C1"/>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09E"/>
    <w:rsid w:val="00290FCD"/>
    <w:rsid w:val="002911A8"/>
    <w:rsid w:val="00291E61"/>
    <w:rsid w:val="002929C7"/>
    <w:rsid w:val="00292D01"/>
    <w:rsid w:val="00293785"/>
    <w:rsid w:val="002939BF"/>
    <w:rsid w:val="00293F9B"/>
    <w:rsid w:val="00294369"/>
    <w:rsid w:val="0029588C"/>
    <w:rsid w:val="00296B4C"/>
    <w:rsid w:val="00297D7F"/>
    <w:rsid w:val="002A0DED"/>
    <w:rsid w:val="002A17D6"/>
    <w:rsid w:val="002A1CAD"/>
    <w:rsid w:val="002A1D98"/>
    <w:rsid w:val="002A1FF7"/>
    <w:rsid w:val="002A2424"/>
    <w:rsid w:val="002A28D5"/>
    <w:rsid w:val="002A3093"/>
    <w:rsid w:val="002A3386"/>
    <w:rsid w:val="002A3E3E"/>
    <w:rsid w:val="002A40E6"/>
    <w:rsid w:val="002A51DB"/>
    <w:rsid w:val="002A6824"/>
    <w:rsid w:val="002A6997"/>
    <w:rsid w:val="002A6D20"/>
    <w:rsid w:val="002A750A"/>
    <w:rsid w:val="002A7772"/>
    <w:rsid w:val="002B075B"/>
    <w:rsid w:val="002B19EB"/>
    <w:rsid w:val="002B1B25"/>
    <w:rsid w:val="002B2C84"/>
    <w:rsid w:val="002B3524"/>
    <w:rsid w:val="002B41E5"/>
    <w:rsid w:val="002B46A1"/>
    <w:rsid w:val="002B46AC"/>
    <w:rsid w:val="002B52D6"/>
    <w:rsid w:val="002B54DA"/>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777"/>
    <w:rsid w:val="002F3F8E"/>
    <w:rsid w:val="002F4476"/>
    <w:rsid w:val="002F4E24"/>
    <w:rsid w:val="002F515E"/>
    <w:rsid w:val="002F5602"/>
    <w:rsid w:val="002F5A67"/>
    <w:rsid w:val="002F5CCC"/>
    <w:rsid w:val="002F5E07"/>
    <w:rsid w:val="002F65F5"/>
    <w:rsid w:val="002F7D10"/>
    <w:rsid w:val="002F7D53"/>
    <w:rsid w:val="00300156"/>
    <w:rsid w:val="00300DC9"/>
    <w:rsid w:val="003012F9"/>
    <w:rsid w:val="00302017"/>
    <w:rsid w:val="003021AA"/>
    <w:rsid w:val="003036CC"/>
    <w:rsid w:val="003040E9"/>
    <w:rsid w:val="00304F1C"/>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5FD"/>
    <w:rsid w:val="003268D1"/>
    <w:rsid w:val="00327591"/>
    <w:rsid w:val="00330429"/>
    <w:rsid w:val="00330985"/>
    <w:rsid w:val="00330E29"/>
    <w:rsid w:val="00330E5A"/>
    <w:rsid w:val="003314C1"/>
    <w:rsid w:val="003318C7"/>
    <w:rsid w:val="0033227D"/>
    <w:rsid w:val="00332B43"/>
    <w:rsid w:val="003335F7"/>
    <w:rsid w:val="00333E54"/>
    <w:rsid w:val="003340DB"/>
    <w:rsid w:val="00334C3E"/>
    <w:rsid w:val="00334E87"/>
    <w:rsid w:val="0033513C"/>
    <w:rsid w:val="003358F7"/>
    <w:rsid w:val="00335A5F"/>
    <w:rsid w:val="003362FB"/>
    <w:rsid w:val="00336D6B"/>
    <w:rsid w:val="0033742C"/>
    <w:rsid w:val="0034015C"/>
    <w:rsid w:val="003402FE"/>
    <w:rsid w:val="0034191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3C"/>
    <w:rsid w:val="00346EF3"/>
    <w:rsid w:val="003478E6"/>
    <w:rsid w:val="0035052E"/>
    <w:rsid w:val="0035053F"/>
    <w:rsid w:val="003514D6"/>
    <w:rsid w:val="00351A30"/>
    <w:rsid w:val="00351E68"/>
    <w:rsid w:val="0035269C"/>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3032"/>
    <w:rsid w:val="00373CBB"/>
    <w:rsid w:val="00374658"/>
    <w:rsid w:val="003752A9"/>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698C"/>
    <w:rsid w:val="003870EF"/>
    <w:rsid w:val="003873E7"/>
    <w:rsid w:val="00387C63"/>
    <w:rsid w:val="0039037E"/>
    <w:rsid w:val="0039051D"/>
    <w:rsid w:val="00390590"/>
    <w:rsid w:val="00390729"/>
    <w:rsid w:val="00390C65"/>
    <w:rsid w:val="00391091"/>
    <w:rsid w:val="00391130"/>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6061"/>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494"/>
    <w:rsid w:val="003B7573"/>
    <w:rsid w:val="003B7915"/>
    <w:rsid w:val="003C0C7C"/>
    <w:rsid w:val="003C0E73"/>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195"/>
    <w:rsid w:val="003E6457"/>
    <w:rsid w:val="003E6970"/>
    <w:rsid w:val="003E6B86"/>
    <w:rsid w:val="003E6BBB"/>
    <w:rsid w:val="003E74CF"/>
    <w:rsid w:val="003E783D"/>
    <w:rsid w:val="003E7AD1"/>
    <w:rsid w:val="003E7AF0"/>
    <w:rsid w:val="003F01D8"/>
    <w:rsid w:val="003F0DDD"/>
    <w:rsid w:val="003F10FC"/>
    <w:rsid w:val="003F1372"/>
    <w:rsid w:val="003F1A41"/>
    <w:rsid w:val="003F1B49"/>
    <w:rsid w:val="003F1F07"/>
    <w:rsid w:val="003F27A3"/>
    <w:rsid w:val="003F3150"/>
    <w:rsid w:val="003F33E9"/>
    <w:rsid w:val="003F388F"/>
    <w:rsid w:val="003F38C3"/>
    <w:rsid w:val="003F3E75"/>
    <w:rsid w:val="003F5B80"/>
    <w:rsid w:val="003F6F0B"/>
    <w:rsid w:val="003F7040"/>
    <w:rsid w:val="003F74E6"/>
    <w:rsid w:val="003F79AB"/>
    <w:rsid w:val="0040007E"/>
    <w:rsid w:val="00400390"/>
    <w:rsid w:val="00400787"/>
    <w:rsid w:val="00401403"/>
    <w:rsid w:val="00401426"/>
    <w:rsid w:val="00401E78"/>
    <w:rsid w:val="004020E6"/>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2778F"/>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717C"/>
    <w:rsid w:val="0046019B"/>
    <w:rsid w:val="00460733"/>
    <w:rsid w:val="004613D5"/>
    <w:rsid w:val="0046171B"/>
    <w:rsid w:val="00462175"/>
    <w:rsid w:val="00462546"/>
    <w:rsid w:val="004625C9"/>
    <w:rsid w:val="0046290F"/>
    <w:rsid w:val="004632B2"/>
    <w:rsid w:val="00463CAF"/>
    <w:rsid w:val="004649C6"/>
    <w:rsid w:val="00464ADE"/>
    <w:rsid w:val="00465499"/>
    <w:rsid w:val="00465EB5"/>
    <w:rsid w:val="0046603E"/>
    <w:rsid w:val="00466218"/>
    <w:rsid w:val="00466497"/>
    <w:rsid w:val="004664FC"/>
    <w:rsid w:val="004665F8"/>
    <w:rsid w:val="0046667E"/>
    <w:rsid w:val="004668CF"/>
    <w:rsid w:val="00467005"/>
    <w:rsid w:val="00467C22"/>
    <w:rsid w:val="004706BA"/>
    <w:rsid w:val="00470932"/>
    <w:rsid w:val="00470C5C"/>
    <w:rsid w:val="00470ED5"/>
    <w:rsid w:val="00470F57"/>
    <w:rsid w:val="004713A9"/>
    <w:rsid w:val="00471688"/>
    <w:rsid w:val="00471BED"/>
    <w:rsid w:val="0047213B"/>
    <w:rsid w:val="00472B2D"/>
    <w:rsid w:val="004731AD"/>
    <w:rsid w:val="004731BD"/>
    <w:rsid w:val="00473EF7"/>
    <w:rsid w:val="00475A1B"/>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3DC"/>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275"/>
    <w:rsid w:val="004A746C"/>
    <w:rsid w:val="004B23F2"/>
    <w:rsid w:val="004B2C12"/>
    <w:rsid w:val="004B2DE9"/>
    <w:rsid w:val="004B30A5"/>
    <w:rsid w:val="004B3839"/>
    <w:rsid w:val="004B3B00"/>
    <w:rsid w:val="004B4225"/>
    <w:rsid w:val="004B4F90"/>
    <w:rsid w:val="004B533C"/>
    <w:rsid w:val="004B53D6"/>
    <w:rsid w:val="004B5576"/>
    <w:rsid w:val="004B6B5E"/>
    <w:rsid w:val="004B70C1"/>
    <w:rsid w:val="004B7572"/>
    <w:rsid w:val="004B7915"/>
    <w:rsid w:val="004B7C1C"/>
    <w:rsid w:val="004C02E6"/>
    <w:rsid w:val="004C0748"/>
    <w:rsid w:val="004C1651"/>
    <w:rsid w:val="004C211A"/>
    <w:rsid w:val="004C3BA9"/>
    <w:rsid w:val="004C3CB0"/>
    <w:rsid w:val="004C41E8"/>
    <w:rsid w:val="004C4B16"/>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3AA"/>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6BF"/>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4573"/>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317"/>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19E"/>
    <w:rsid w:val="00552BEC"/>
    <w:rsid w:val="00552D8C"/>
    <w:rsid w:val="00553292"/>
    <w:rsid w:val="00553631"/>
    <w:rsid w:val="00553BC8"/>
    <w:rsid w:val="00554480"/>
    <w:rsid w:val="00554DC4"/>
    <w:rsid w:val="00554E45"/>
    <w:rsid w:val="00555CFD"/>
    <w:rsid w:val="00556D9D"/>
    <w:rsid w:val="00556FDE"/>
    <w:rsid w:val="00557ADA"/>
    <w:rsid w:val="0056016A"/>
    <w:rsid w:val="0056025D"/>
    <w:rsid w:val="005605B6"/>
    <w:rsid w:val="00561FBF"/>
    <w:rsid w:val="00561FE7"/>
    <w:rsid w:val="005629A0"/>
    <w:rsid w:val="00562AED"/>
    <w:rsid w:val="00562E36"/>
    <w:rsid w:val="00563A0A"/>
    <w:rsid w:val="00564182"/>
    <w:rsid w:val="00564EB8"/>
    <w:rsid w:val="00565493"/>
    <w:rsid w:val="0056695E"/>
    <w:rsid w:val="00566D53"/>
    <w:rsid w:val="00566DA4"/>
    <w:rsid w:val="005709F4"/>
    <w:rsid w:val="00570A19"/>
    <w:rsid w:val="00570CE5"/>
    <w:rsid w:val="00570DBD"/>
    <w:rsid w:val="00570E83"/>
    <w:rsid w:val="0057122C"/>
    <w:rsid w:val="005713F0"/>
    <w:rsid w:val="00571E07"/>
    <w:rsid w:val="00572245"/>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685"/>
    <w:rsid w:val="0058670E"/>
    <w:rsid w:val="00586E08"/>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77F"/>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0AD"/>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7EC"/>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6930"/>
    <w:rsid w:val="0064744C"/>
    <w:rsid w:val="006475A6"/>
    <w:rsid w:val="00647774"/>
    <w:rsid w:val="00647B2A"/>
    <w:rsid w:val="00650B34"/>
    <w:rsid w:val="00650FC5"/>
    <w:rsid w:val="006514F4"/>
    <w:rsid w:val="00652DAA"/>
    <w:rsid w:val="00653031"/>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53"/>
    <w:rsid w:val="006C3FF1"/>
    <w:rsid w:val="006C4815"/>
    <w:rsid w:val="006C4DDA"/>
    <w:rsid w:val="006C5236"/>
    <w:rsid w:val="006C560D"/>
    <w:rsid w:val="006C5BB2"/>
    <w:rsid w:val="006C64CB"/>
    <w:rsid w:val="006C6746"/>
    <w:rsid w:val="006C6B6B"/>
    <w:rsid w:val="006C6D1A"/>
    <w:rsid w:val="006C6E46"/>
    <w:rsid w:val="006C72D5"/>
    <w:rsid w:val="006C72E0"/>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320"/>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7FDE"/>
    <w:rsid w:val="0071003D"/>
    <w:rsid w:val="00710875"/>
    <w:rsid w:val="00711511"/>
    <w:rsid w:val="0071187A"/>
    <w:rsid w:val="00711AEE"/>
    <w:rsid w:val="0071332A"/>
    <w:rsid w:val="007137B8"/>
    <w:rsid w:val="00713819"/>
    <w:rsid w:val="007138EB"/>
    <w:rsid w:val="00713BE5"/>
    <w:rsid w:val="00715245"/>
    <w:rsid w:val="007153B7"/>
    <w:rsid w:val="00715C81"/>
    <w:rsid w:val="0071670C"/>
    <w:rsid w:val="007167E2"/>
    <w:rsid w:val="007174D0"/>
    <w:rsid w:val="00717D57"/>
    <w:rsid w:val="00720DEF"/>
    <w:rsid w:val="00721261"/>
    <w:rsid w:val="00721767"/>
    <w:rsid w:val="007220A9"/>
    <w:rsid w:val="007222F2"/>
    <w:rsid w:val="00722B48"/>
    <w:rsid w:val="00722EE9"/>
    <w:rsid w:val="00723995"/>
    <w:rsid w:val="007240BC"/>
    <w:rsid w:val="00724FD0"/>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19B"/>
    <w:rsid w:val="00736A30"/>
    <w:rsid w:val="00736ED4"/>
    <w:rsid w:val="00736F13"/>
    <w:rsid w:val="00736F20"/>
    <w:rsid w:val="00737151"/>
    <w:rsid w:val="00737350"/>
    <w:rsid w:val="007379E0"/>
    <w:rsid w:val="007400DD"/>
    <w:rsid w:val="007401FD"/>
    <w:rsid w:val="007409EA"/>
    <w:rsid w:val="007411F0"/>
    <w:rsid w:val="00741742"/>
    <w:rsid w:val="00741A84"/>
    <w:rsid w:val="00741A99"/>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9E6"/>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C6B"/>
    <w:rsid w:val="00765D8E"/>
    <w:rsid w:val="00766108"/>
    <w:rsid w:val="00766B67"/>
    <w:rsid w:val="007676B2"/>
    <w:rsid w:val="0076799C"/>
    <w:rsid w:val="007716AA"/>
    <w:rsid w:val="00771AED"/>
    <w:rsid w:val="007720FA"/>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6F8C"/>
    <w:rsid w:val="00776FF8"/>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2DAF"/>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4B4B"/>
    <w:rsid w:val="007F52F0"/>
    <w:rsid w:val="007F5E32"/>
    <w:rsid w:val="007F6A64"/>
    <w:rsid w:val="007F6C2F"/>
    <w:rsid w:val="007F7911"/>
    <w:rsid w:val="007F7E89"/>
    <w:rsid w:val="008007FF"/>
    <w:rsid w:val="0080098A"/>
    <w:rsid w:val="008017F6"/>
    <w:rsid w:val="00801845"/>
    <w:rsid w:val="00801C61"/>
    <w:rsid w:val="0080275D"/>
    <w:rsid w:val="00802E3E"/>
    <w:rsid w:val="0080361E"/>
    <w:rsid w:val="0080420D"/>
    <w:rsid w:val="00804F2D"/>
    <w:rsid w:val="008053D4"/>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555"/>
    <w:rsid w:val="008337A6"/>
    <w:rsid w:val="00833C5D"/>
    <w:rsid w:val="00834597"/>
    <w:rsid w:val="008345BE"/>
    <w:rsid w:val="00835308"/>
    <w:rsid w:val="008358AD"/>
    <w:rsid w:val="00835B80"/>
    <w:rsid w:val="00835FA1"/>
    <w:rsid w:val="00836E8C"/>
    <w:rsid w:val="008371AB"/>
    <w:rsid w:val="008373CD"/>
    <w:rsid w:val="00837969"/>
    <w:rsid w:val="008414C5"/>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1B5"/>
    <w:rsid w:val="00862A84"/>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17DA"/>
    <w:rsid w:val="008D2AEA"/>
    <w:rsid w:val="008D37FF"/>
    <w:rsid w:val="008D3A81"/>
    <w:rsid w:val="008D4A8F"/>
    <w:rsid w:val="008D509B"/>
    <w:rsid w:val="008D5118"/>
    <w:rsid w:val="008D54FB"/>
    <w:rsid w:val="008D6312"/>
    <w:rsid w:val="008D71C2"/>
    <w:rsid w:val="008D731F"/>
    <w:rsid w:val="008E047E"/>
    <w:rsid w:val="008E074A"/>
    <w:rsid w:val="008E0BCA"/>
    <w:rsid w:val="008E0C09"/>
    <w:rsid w:val="008E0E79"/>
    <w:rsid w:val="008E19CB"/>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7D0"/>
    <w:rsid w:val="00914DB6"/>
    <w:rsid w:val="00915098"/>
    <w:rsid w:val="009150D9"/>
    <w:rsid w:val="0091554F"/>
    <w:rsid w:val="00915C54"/>
    <w:rsid w:val="0091607D"/>
    <w:rsid w:val="00916737"/>
    <w:rsid w:val="00916AC7"/>
    <w:rsid w:val="00916D68"/>
    <w:rsid w:val="00917985"/>
    <w:rsid w:val="00917A8C"/>
    <w:rsid w:val="00917CA0"/>
    <w:rsid w:val="00917DF4"/>
    <w:rsid w:val="0092023B"/>
    <w:rsid w:val="00920D2F"/>
    <w:rsid w:val="0092133B"/>
    <w:rsid w:val="0092166A"/>
    <w:rsid w:val="00921D77"/>
    <w:rsid w:val="00921EDC"/>
    <w:rsid w:val="00921F7B"/>
    <w:rsid w:val="00922001"/>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4CD2"/>
    <w:rsid w:val="00934DCD"/>
    <w:rsid w:val="00935385"/>
    <w:rsid w:val="00935659"/>
    <w:rsid w:val="0093630F"/>
    <w:rsid w:val="00936D53"/>
    <w:rsid w:val="00936F3E"/>
    <w:rsid w:val="009378BA"/>
    <w:rsid w:val="00937B73"/>
    <w:rsid w:val="009401F2"/>
    <w:rsid w:val="009411A6"/>
    <w:rsid w:val="00941388"/>
    <w:rsid w:val="0094153B"/>
    <w:rsid w:val="0094209F"/>
    <w:rsid w:val="009420E7"/>
    <w:rsid w:val="00942C8A"/>
    <w:rsid w:val="009431B8"/>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5243"/>
    <w:rsid w:val="0097581E"/>
    <w:rsid w:val="00976EB2"/>
    <w:rsid w:val="00981161"/>
    <w:rsid w:val="00981C36"/>
    <w:rsid w:val="00981D9E"/>
    <w:rsid w:val="00981F29"/>
    <w:rsid w:val="009820F2"/>
    <w:rsid w:val="00982EAE"/>
    <w:rsid w:val="00983243"/>
    <w:rsid w:val="00983437"/>
    <w:rsid w:val="009839BE"/>
    <w:rsid w:val="00983BCB"/>
    <w:rsid w:val="00984929"/>
    <w:rsid w:val="009849BA"/>
    <w:rsid w:val="00984EF3"/>
    <w:rsid w:val="009856AA"/>
    <w:rsid w:val="009857B2"/>
    <w:rsid w:val="009859E7"/>
    <w:rsid w:val="00985C0E"/>
    <w:rsid w:val="0098642C"/>
    <w:rsid w:val="0098659F"/>
    <w:rsid w:val="00990D31"/>
    <w:rsid w:val="00991F68"/>
    <w:rsid w:val="009920AD"/>
    <w:rsid w:val="00992F36"/>
    <w:rsid w:val="0099310E"/>
    <w:rsid w:val="00993371"/>
    <w:rsid w:val="009938EA"/>
    <w:rsid w:val="00994280"/>
    <w:rsid w:val="009946F0"/>
    <w:rsid w:val="00994754"/>
    <w:rsid w:val="00995178"/>
    <w:rsid w:val="0099571A"/>
    <w:rsid w:val="00995DC6"/>
    <w:rsid w:val="00997AE4"/>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8A3"/>
    <w:rsid w:val="009B1A85"/>
    <w:rsid w:val="009B1DD5"/>
    <w:rsid w:val="009B3352"/>
    <w:rsid w:val="009B3B8F"/>
    <w:rsid w:val="009B498F"/>
    <w:rsid w:val="009B5454"/>
    <w:rsid w:val="009B59AA"/>
    <w:rsid w:val="009B644F"/>
    <w:rsid w:val="009B6572"/>
    <w:rsid w:val="009B6A81"/>
    <w:rsid w:val="009B6B13"/>
    <w:rsid w:val="009B6CDF"/>
    <w:rsid w:val="009B7470"/>
    <w:rsid w:val="009B7695"/>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386"/>
    <w:rsid w:val="009E1894"/>
    <w:rsid w:val="009E26F1"/>
    <w:rsid w:val="009E2883"/>
    <w:rsid w:val="009E44D1"/>
    <w:rsid w:val="009E4C19"/>
    <w:rsid w:val="009E4F5A"/>
    <w:rsid w:val="009E537F"/>
    <w:rsid w:val="009E661B"/>
    <w:rsid w:val="009E69CF"/>
    <w:rsid w:val="009E7204"/>
    <w:rsid w:val="009E733C"/>
    <w:rsid w:val="009E75C1"/>
    <w:rsid w:val="009E7BB0"/>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29D1"/>
    <w:rsid w:val="00A1318B"/>
    <w:rsid w:val="00A13790"/>
    <w:rsid w:val="00A138EE"/>
    <w:rsid w:val="00A14115"/>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77C64"/>
    <w:rsid w:val="00A802B0"/>
    <w:rsid w:val="00A80EB5"/>
    <w:rsid w:val="00A8139A"/>
    <w:rsid w:val="00A81410"/>
    <w:rsid w:val="00A81523"/>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324C"/>
    <w:rsid w:val="00A93F2D"/>
    <w:rsid w:val="00A95705"/>
    <w:rsid w:val="00A957F6"/>
    <w:rsid w:val="00A96C96"/>
    <w:rsid w:val="00A97091"/>
    <w:rsid w:val="00A979CC"/>
    <w:rsid w:val="00AA0724"/>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0A67"/>
    <w:rsid w:val="00AB149D"/>
    <w:rsid w:val="00AB1CDD"/>
    <w:rsid w:val="00AB1E3C"/>
    <w:rsid w:val="00AB1F37"/>
    <w:rsid w:val="00AB1F66"/>
    <w:rsid w:val="00AB2981"/>
    <w:rsid w:val="00AB2A6F"/>
    <w:rsid w:val="00AB3588"/>
    <w:rsid w:val="00AB36FB"/>
    <w:rsid w:val="00AB3D81"/>
    <w:rsid w:val="00AB3E62"/>
    <w:rsid w:val="00AB41CD"/>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0B7"/>
    <w:rsid w:val="00AE1FD6"/>
    <w:rsid w:val="00AE2282"/>
    <w:rsid w:val="00AE3EA9"/>
    <w:rsid w:val="00AE410C"/>
    <w:rsid w:val="00AE4130"/>
    <w:rsid w:val="00AE4228"/>
    <w:rsid w:val="00AE4362"/>
    <w:rsid w:val="00AE437A"/>
    <w:rsid w:val="00AE4A0E"/>
    <w:rsid w:val="00AE4C00"/>
    <w:rsid w:val="00AE66CF"/>
    <w:rsid w:val="00AE796B"/>
    <w:rsid w:val="00AF0019"/>
    <w:rsid w:val="00AF0285"/>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4FE"/>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0A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D50"/>
    <w:rsid w:val="00B31BCE"/>
    <w:rsid w:val="00B335F5"/>
    <w:rsid w:val="00B33C8A"/>
    <w:rsid w:val="00B34946"/>
    <w:rsid w:val="00B34CF1"/>
    <w:rsid w:val="00B37495"/>
    <w:rsid w:val="00B379ED"/>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19C"/>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2F42"/>
    <w:rsid w:val="00BD39D7"/>
    <w:rsid w:val="00BD6029"/>
    <w:rsid w:val="00BD65A5"/>
    <w:rsid w:val="00BD67E5"/>
    <w:rsid w:val="00BD7E73"/>
    <w:rsid w:val="00BE0FF1"/>
    <w:rsid w:val="00BE1549"/>
    <w:rsid w:val="00BE18E9"/>
    <w:rsid w:val="00BE20CE"/>
    <w:rsid w:val="00BE23B7"/>
    <w:rsid w:val="00BE2ECD"/>
    <w:rsid w:val="00BE3428"/>
    <w:rsid w:val="00BE38BD"/>
    <w:rsid w:val="00BE3D0C"/>
    <w:rsid w:val="00BE41E7"/>
    <w:rsid w:val="00BE41EC"/>
    <w:rsid w:val="00BE4E2A"/>
    <w:rsid w:val="00BE53C6"/>
    <w:rsid w:val="00BE590F"/>
    <w:rsid w:val="00BE5BD6"/>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4929"/>
    <w:rsid w:val="00C05672"/>
    <w:rsid w:val="00C06255"/>
    <w:rsid w:val="00C0637A"/>
    <w:rsid w:val="00C07001"/>
    <w:rsid w:val="00C079F7"/>
    <w:rsid w:val="00C07CF9"/>
    <w:rsid w:val="00C109BE"/>
    <w:rsid w:val="00C109F5"/>
    <w:rsid w:val="00C10BD3"/>
    <w:rsid w:val="00C118A8"/>
    <w:rsid w:val="00C12CAB"/>
    <w:rsid w:val="00C132A4"/>
    <w:rsid w:val="00C13511"/>
    <w:rsid w:val="00C136FB"/>
    <w:rsid w:val="00C150F5"/>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1CCC"/>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27"/>
    <w:rsid w:val="00C558A8"/>
    <w:rsid w:val="00C55C22"/>
    <w:rsid w:val="00C56004"/>
    <w:rsid w:val="00C562E6"/>
    <w:rsid w:val="00C5632B"/>
    <w:rsid w:val="00C56950"/>
    <w:rsid w:val="00C56E3F"/>
    <w:rsid w:val="00C5730A"/>
    <w:rsid w:val="00C60047"/>
    <w:rsid w:val="00C60ECE"/>
    <w:rsid w:val="00C60FA1"/>
    <w:rsid w:val="00C6162E"/>
    <w:rsid w:val="00C6191C"/>
    <w:rsid w:val="00C61C32"/>
    <w:rsid w:val="00C61E80"/>
    <w:rsid w:val="00C630C9"/>
    <w:rsid w:val="00C64E91"/>
    <w:rsid w:val="00C64FF2"/>
    <w:rsid w:val="00C65315"/>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779AB"/>
    <w:rsid w:val="00C77FD0"/>
    <w:rsid w:val="00C802A1"/>
    <w:rsid w:val="00C808FA"/>
    <w:rsid w:val="00C80E93"/>
    <w:rsid w:val="00C818BA"/>
    <w:rsid w:val="00C81CF6"/>
    <w:rsid w:val="00C821CD"/>
    <w:rsid w:val="00C82A51"/>
    <w:rsid w:val="00C8324D"/>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6B8"/>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029"/>
    <w:rsid w:val="00CB546D"/>
    <w:rsid w:val="00CB6231"/>
    <w:rsid w:val="00CB6B85"/>
    <w:rsid w:val="00CB6DF4"/>
    <w:rsid w:val="00CB733C"/>
    <w:rsid w:val="00CB74E7"/>
    <w:rsid w:val="00CB7730"/>
    <w:rsid w:val="00CB7CF2"/>
    <w:rsid w:val="00CC0121"/>
    <w:rsid w:val="00CC15DC"/>
    <w:rsid w:val="00CC1830"/>
    <w:rsid w:val="00CC197B"/>
    <w:rsid w:val="00CC1C0E"/>
    <w:rsid w:val="00CC220A"/>
    <w:rsid w:val="00CC2A51"/>
    <w:rsid w:val="00CC2CED"/>
    <w:rsid w:val="00CC316A"/>
    <w:rsid w:val="00CC5C89"/>
    <w:rsid w:val="00CC5E7A"/>
    <w:rsid w:val="00CC6E54"/>
    <w:rsid w:val="00CC748B"/>
    <w:rsid w:val="00CC7FD0"/>
    <w:rsid w:val="00CD0177"/>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09A"/>
    <w:rsid w:val="00CD76DF"/>
    <w:rsid w:val="00CD7B51"/>
    <w:rsid w:val="00CE0394"/>
    <w:rsid w:val="00CE130D"/>
    <w:rsid w:val="00CE162F"/>
    <w:rsid w:val="00CE1BA7"/>
    <w:rsid w:val="00CE1CA3"/>
    <w:rsid w:val="00CE236B"/>
    <w:rsid w:val="00CE2D9D"/>
    <w:rsid w:val="00CE3470"/>
    <w:rsid w:val="00CE39B4"/>
    <w:rsid w:val="00CE3C84"/>
    <w:rsid w:val="00CE50F6"/>
    <w:rsid w:val="00CE5E8D"/>
    <w:rsid w:val="00CE6193"/>
    <w:rsid w:val="00CE6340"/>
    <w:rsid w:val="00CE658C"/>
    <w:rsid w:val="00CE6A54"/>
    <w:rsid w:val="00CE7308"/>
    <w:rsid w:val="00CE7310"/>
    <w:rsid w:val="00CE7615"/>
    <w:rsid w:val="00CE7F9B"/>
    <w:rsid w:val="00CF0AF9"/>
    <w:rsid w:val="00CF0C07"/>
    <w:rsid w:val="00CF0DDC"/>
    <w:rsid w:val="00CF10CA"/>
    <w:rsid w:val="00CF1E4B"/>
    <w:rsid w:val="00CF285A"/>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0FB2"/>
    <w:rsid w:val="00D1146D"/>
    <w:rsid w:val="00D122FD"/>
    <w:rsid w:val="00D13858"/>
    <w:rsid w:val="00D138CA"/>
    <w:rsid w:val="00D13BEE"/>
    <w:rsid w:val="00D13D51"/>
    <w:rsid w:val="00D142E6"/>
    <w:rsid w:val="00D14B4F"/>
    <w:rsid w:val="00D150DD"/>
    <w:rsid w:val="00D15597"/>
    <w:rsid w:val="00D15962"/>
    <w:rsid w:val="00D15FE0"/>
    <w:rsid w:val="00D164EA"/>
    <w:rsid w:val="00D165F0"/>
    <w:rsid w:val="00D167F9"/>
    <w:rsid w:val="00D16E54"/>
    <w:rsid w:val="00D16E5A"/>
    <w:rsid w:val="00D174AD"/>
    <w:rsid w:val="00D20F0D"/>
    <w:rsid w:val="00D226E8"/>
    <w:rsid w:val="00D22AA8"/>
    <w:rsid w:val="00D23182"/>
    <w:rsid w:val="00D233FC"/>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744"/>
    <w:rsid w:val="00D84DB2"/>
    <w:rsid w:val="00D850C0"/>
    <w:rsid w:val="00D8557B"/>
    <w:rsid w:val="00D85D7B"/>
    <w:rsid w:val="00D85DD9"/>
    <w:rsid w:val="00D86A9D"/>
    <w:rsid w:val="00D86F7C"/>
    <w:rsid w:val="00D87647"/>
    <w:rsid w:val="00D904A5"/>
    <w:rsid w:val="00D90631"/>
    <w:rsid w:val="00D90642"/>
    <w:rsid w:val="00D906EE"/>
    <w:rsid w:val="00D915C6"/>
    <w:rsid w:val="00D92621"/>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C21"/>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7488"/>
    <w:rsid w:val="00DD7818"/>
    <w:rsid w:val="00DE0603"/>
    <w:rsid w:val="00DE0A2E"/>
    <w:rsid w:val="00DE13DF"/>
    <w:rsid w:val="00DE275F"/>
    <w:rsid w:val="00DE2EAD"/>
    <w:rsid w:val="00DE30AC"/>
    <w:rsid w:val="00DE31AC"/>
    <w:rsid w:val="00DE3388"/>
    <w:rsid w:val="00DE38C4"/>
    <w:rsid w:val="00DE3A45"/>
    <w:rsid w:val="00DE3F4C"/>
    <w:rsid w:val="00DE4309"/>
    <w:rsid w:val="00DE4AE8"/>
    <w:rsid w:val="00DE5E9A"/>
    <w:rsid w:val="00DE7860"/>
    <w:rsid w:val="00DE7952"/>
    <w:rsid w:val="00DF06BC"/>
    <w:rsid w:val="00DF07FD"/>
    <w:rsid w:val="00DF20A6"/>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7E3"/>
    <w:rsid w:val="00E241FA"/>
    <w:rsid w:val="00E24D1E"/>
    <w:rsid w:val="00E24E8B"/>
    <w:rsid w:val="00E2563E"/>
    <w:rsid w:val="00E276BA"/>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8A2"/>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732"/>
    <w:rsid w:val="00E629CA"/>
    <w:rsid w:val="00E64816"/>
    <w:rsid w:val="00E64CDD"/>
    <w:rsid w:val="00E65190"/>
    <w:rsid w:val="00E65354"/>
    <w:rsid w:val="00E65C85"/>
    <w:rsid w:val="00E65FD6"/>
    <w:rsid w:val="00E660D9"/>
    <w:rsid w:val="00E6611D"/>
    <w:rsid w:val="00E662A3"/>
    <w:rsid w:val="00E669C7"/>
    <w:rsid w:val="00E6744E"/>
    <w:rsid w:val="00E67495"/>
    <w:rsid w:val="00E67579"/>
    <w:rsid w:val="00E702B2"/>
    <w:rsid w:val="00E704AC"/>
    <w:rsid w:val="00E70650"/>
    <w:rsid w:val="00E70995"/>
    <w:rsid w:val="00E70F01"/>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41"/>
    <w:rsid w:val="00E9275A"/>
    <w:rsid w:val="00E93CCE"/>
    <w:rsid w:val="00E93E6A"/>
    <w:rsid w:val="00E941F0"/>
    <w:rsid w:val="00E9434D"/>
    <w:rsid w:val="00E94528"/>
    <w:rsid w:val="00E947B2"/>
    <w:rsid w:val="00E94F95"/>
    <w:rsid w:val="00E9501E"/>
    <w:rsid w:val="00E9648B"/>
    <w:rsid w:val="00E96A3C"/>
    <w:rsid w:val="00E97270"/>
    <w:rsid w:val="00E97321"/>
    <w:rsid w:val="00EA05DB"/>
    <w:rsid w:val="00EA08FC"/>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756A"/>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0F6F"/>
    <w:rsid w:val="00ED10CB"/>
    <w:rsid w:val="00ED281E"/>
    <w:rsid w:val="00ED2831"/>
    <w:rsid w:val="00ED2A5B"/>
    <w:rsid w:val="00ED2A68"/>
    <w:rsid w:val="00ED2BE2"/>
    <w:rsid w:val="00ED33C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4250"/>
    <w:rsid w:val="00F04BB3"/>
    <w:rsid w:val="00F04F1B"/>
    <w:rsid w:val="00F05429"/>
    <w:rsid w:val="00F05689"/>
    <w:rsid w:val="00F05B84"/>
    <w:rsid w:val="00F0772D"/>
    <w:rsid w:val="00F07F15"/>
    <w:rsid w:val="00F105D8"/>
    <w:rsid w:val="00F1067F"/>
    <w:rsid w:val="00F10875"/>
    <w:rsid w:val="00F10EB8"/>
    <w:rsid w:val="00F110A1"/>
    <w:rsid w:val="00F126E1"/>
    <w:rsid w:val="00F12A9E"/>
    <w:rsid w:val="00F12F92"/>
    <w:rsid w:val="00F13FEB"/>
    <w:rsid w:val="00F141D1"/>
    <w:rsid w:val="00F143E3"/>
    <w:rsid w:val="00F14DA6"/>
    <w:rsid w:val="00F14E2A"/>
    <w:rsid w:val="00F1512B"/>
    <w:rsid w:val="00F15B17"/>
    <w:rsid w:val="00F1763B"/>
    <w:rsid w:val="00F17713"/>
    <w:rsid w:val="00F208E3"/>
    <w:rsid w:val="00F20C4F"/>
    <w:rsid w:val="00F21846"/>
    <w:rsid w:val="00F218C5"/>
    <w:rsid w:val="00F21DB2"/>
    <w:rsid w:val="00F22010"/>
    <w:rsid w:val="00F22CCC"/>
    <w:rsid w:val="00F22FBD"/>
    <w:rsid w:val="00F237D3"/>
    <w:rsid w:val="00F2403B"/>
    <w:rsid w:val="00F25AE3"/>
    <w:rsid w:val="00F26269"/>
    <w:rsid w:val="00F2678D"/>
    <w:rsid w:val="00F27FB1"/>
    <w:rsid w:val="00F31491"/>
    <w:rsid w:val="00F316C6"/>
    <w:rsid w:val="00F3230C"/>
    <w:rsid w:val="00F3238B"/>
    <w:rsid w:val="00F338E6"/>
    <w:rsid w:val="00F33EAE"/>
    <w:rsid w:val="00F33FDD"/>
    <w:rsid w:val="00F341D1"/>
    <w:rsid w:val="00F34283"/>
    <w:rsid w:val="00F34DA6"/>
    <w:rsid w:val="00F352F8"/>
    <w:rsid w:val="00F356BF"/>
    <w:rsid w:val="00F35FE8"/>
    <w:rsid w:val="00F360F3"/>
    <w:rsid w:val="00F363E1"/>
    <w:rsid w:val="00F36555"/>
    <w:rsid w:val="00F37E9A"/>
    <w:rsid w:val="00F37F6E"/>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09F5"/>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4A3"/>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3C"/>
    <w:rsid w:val="00FC21B4"/>
    <w:rsid w:val="00FC2468"/>
    <w:rsid w:val="00FC26B0"/>
    <w:rsid w:val="00FC2D0E"/>
    <w:rsid w:val="00FC352C"/>
    <w:rsid w:val="00FC3A34"/>
    <w:rsid w:val="00FC3A7D"/>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4BAA"/>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paragraph" w:customStyle="1" w:styleId="PL">
    <w:name w:val="PL"/>
    <w:link w:val="PLChar"/>
    <w:rsid w:val="00AF0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F0285"/>
    <w:rPr>
      <w:rFonts w:ascii="Courier New" w:eastAsia="Times New Roman"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36099707">
      <w:bodyDiv w:val="1"/>
      <w:marLeft w:val="0"/>
      <w:marRight w:val="0"/>
      <w:marTop w:val="0"/>
      <w:marBottom w:val="0"/>
      <w:divBdr>
        <w:top w:val="none" w:sz="0" w:space="0" w:color="auto"/>
        <w:left w:val="none" w:sz="0" w:space="0" w:color="auto"/>
        <w:bottom w:val="none" w:sz="0" w:space="0" w:color="auto"/>
        <w:right w:val="none" w:sz="0" w:space="0" w:color="auto"/>
      </w:divBdr>
      <w:divsChild>
        <w:div w:id="8257948">
          <w:marLeft w:val="0"/>
          <w:marRight w:val="0"/>
          <w:marTop w:val="0"/>
          <w:marBottom w:val="0"/>
          <w:divBdr>
            <w:top w:val="none" w:sz="0" w:space="0" w:color="auto"/>
            <w:left w:val="none" w:sz="0" w:space="0" w:color="auto"/>
            <w:bottom w:val="none" w:sz="0" w:space="0" w:color="auto"/>
            <w:right w:val="none" w:sz="0" w:space="0" w:color="auto"/>
          </w:divBdr>
        </w:div>
      </w:divsChild>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33AF5-35BA-4B24-9EC4-F14A2B7A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2007-08-29T05:45:00Z</cp:lastPrinted>
  <dcterms:created xsi:type="dcterms:W3CDTF">2018-02-13T16:37:00Z</dcterms:created>
  <dcterms:modified xsi:type="dcterms:W3CDTF">2018-02-13T16:37:00Z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